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866B40" w:rsidRPr="00B40311">
        <w:rPr>
          <w:rFonts w:ascii="Arial" w:eastAsia="宋体" w:hAnsi="Arial" w:cs="Arial" w:hint="eastAsia"/>
          <w:b/>
          <w:sz w:val="24"/>
          <w:lang w:val="en-GB" w:eastAsia="ko-KR"/>
        </w:rPr>
        <w:t>#9</w:t>
      </w:r>
      <w:r w:rsidR="004E1E42">
        <w:rPr>
          <w:rFonts w:ascii="Arial" w:eastAsia="宋体" w:hAnsi="Arial" w:cs="Arial" w:hint="eastAsia"/>
          <w:b/>
          <w:sz w:val="24"/>
          <w:lang w:val="en-GB"/>
        </w:rPr>
        <w:t>6</w:t>
      </w:r>
      <w:r w:rsidR="00326552">
        <w:rPr>
          <w:rFonts w:ascii="Arial" w:eastAsia="宋体" w:hAnsi="Arial" w:cs="Arial" w:hint="eastAsia"/>
          <w:b/>
          <w:sz w:val="24"/>
          <w:lang w:val="en-GB"/>
        </w:rPr>
        <w:t>-e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ab/>
      </w:r>
      <w:r w:rsidR="00A3317C" w:rsidRPr="00A3317C">
        <w:rPr>
          <w:rFonts w:ascii="Arial" w:eastAsia="宋体" w:hAnsi="Arial" w:cs="Arial"/>
          <w:b/>
          <w:sz w:val="24"/>
          <w:lang w:val="en-GB" w:eastAsia="ko-KR"/>
        </w:rPr>
        <w:t>R4-2009840</w:t>
      </w:r>
    </w:p>
    <w:p w:rsidR="00295EE0" w:rsidRPr="00B40311" w:rsidRDefault="004E1E42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4E1E42">
        <w:rPr>
          <w:rFonts w:ascii="Arial" w:eastAsia="宋体" w:hAnsi="Arial" w:cs="Arial"/>
          <w:b/>
          <w:sz w:val="24"/>
          <w:lang w:val="en-GB"/>
        </w:rPr>
        <w:t>Electronic Meeting, 17-28 Aug., 2020</w:t>
      </w:r>
    </w:p>
    <w:p w:rsidR="00295EE0" w:rsidRPr="00295EE0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bookmarkStart w:id="0" w:name="OLE_LINK1"/>
      <w:bookmarkStart w:id="1" w:name="OLE_LINK2"/>
      <w:r w:rsidR="00E21702" w:rsidRPr="00E21702">
        <w:rPr>
          <w:rFonts w:ascii="Arial" w:eastAsia="宋体" w:hAnsi="Arial" w:cs="Arial"/>
          <w:b/>
          <w:sz w:val="24"/>
          <w:lang w:val="en-GB"/>
        </w:rPr>
        <w:t>Discussion on</w:t>
      </w:r>
      <w:r w:rsidR="00FD0F25">
        <w:rPr>
          <w:rFonts w:ascii="Arial" w:eastAsia="宋体" w:hAnsi="Arial" w:cs="Arial" w:hint="eastAsia"/>
          <w:b/>
          <w:sz w:val="24"/>
          <w:lang w:val="en-GB"/>
        </w:rPr>
        <w:t xml:space="preserve"> </w:t>
      </w:r>
      <w:r w:rsidR="00541075">
        <w:rPr>
          <w:rFonts w:ascii="Arial" w:eastAsia="宋体" w:hAnsi="Arial" w:cs="Arial" w:hint="eastAsia"/>
          <w:b/>
          <w:sz w:val="24"/>
          <w:lang w:val="en-GB"/>
        </w:rPr>
        <w:t xml:space="preserve">CSI-RS based </w:t>
      </w:r>
      <w:r w:rsidR="00B3074C">
        <w:rPr>
          <w:rFonts w:ascii="Arial" w:eastAsia="宋体" w:hAnsi="Arial" w:cs="Arial" w:hint="eastAsia"/>
          <w:b/>
          <w:sz w:val="24"/>
          <w:lang w:val="en-GB"/>
        </w:rPr>
        <w:t>intra</w:t>
      </w:r>
      <w:r w:rsidR="00E144B7">
        <w:rPr>
          <w:rFonts w:ascii="Arial" w:eastAsia="宋体" w:hAnsi="Arial" w:cs="Arial" w:hint="eastAsia"/>
          <w:b/>
          <w:sz w:val="24"/>
          <w:lang w:val="en-GB"/>
        </w:rPr>
        <w:t xml:space="preserve"> and </w:t>
      </w:r>
      <w:r w:rsidR="00B3074C">
        <w:rPr>
          <w:rFonts w:ascii="Arial" w:eastAsia="宋体" w:hAnsi="Arial" w:cs="Arial" w:hint="eastAsia"/>
          <w:b/>
          <w:sz w:val="24"/>
          <w:lang w:val="en-GB"/>
        </w:rPr>
        <w:t xml:space="preserve">inter-frequency </w:t>
      </w:r>
      <w:r w:rsidR="007F321B">
        <w:rPr>
          <w:rFonts w:ascii="Arial" w:eastAsia="宋体" w:hAnsi="Arial" w:cs="Arial"/>
          <w:b/>
          <w:sz w:val="24"/>
          <w:lang w:val="en-GB"/>
        </w:rPr>
        <w:t>measurement</w:t>
      </w:r>
      <w:bookmarkEnd w:id="0"/>
      <w:bookmarkEnd w:id="1"/>
      <w:r w:rsidR="00FD0F25">
        <w:rPr>
          <w:rFonts w:ascii="Arial" w:eastAsia="宋体" w:hAnsi="Arial" w:cs="Arial" w:hint="eastAsia"/>
          <w:b/>
          <w:sz w:val="24"/>
          <w:lang w:val="en-GB"/>
        </w:rPr>
        <w:t xml:space="preserve"> definition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CATT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0C0509">
        <w:rPr>
          <w:rFonts w:ascii="Arial" w:eastAsia="宋体" w:hAnsi="Arial" w:cs="Arial" w:hint="eastAsia"/>
          <w:b/>
          <w:sz w:val="24"/>
          <w:lang w:val="en-GB"/>
        </w:rPr>
        <w:t>7</w:t>
      </w:r>
      <w:r w:rsidR="002F7A92" w:rsidRPr="00982C2E">
        <w:rPr>
          <w:rFonts w:ascii="Arial" w:eastAsia="宋体" w:hAnsi="Arial" w:cs="Arial" w:hint="eastAsia"/>
          <w:b/>
          <w:sz w:val="24"/>
          <w:lang w:val="en-GB"/>
        </w:rPr>
        <w:t>.1</w:t>
      </w:r>
      <w:r w:rsidR="000C0509">
        <w:rPr>
          <w:rFonts w:ascii="Arial" w:eastAsia="宋体" w:hAnsi="Arial" w:cs="Arial" w:hint="eastAsia"/>
          <w:b/>
          <w:sz w:val="24"/>
          <w:lang w:val="en-GB"/>
        </w:rPr>
        <w:t>4</w:t>
      </w:r>
      <w:r w:rsidR="002F7A92" w:rsidRPr="00982C2E">
        <w:rPr>
          <w:rFonts w:ascii="Arial" w:eastAsia="宋体" w:hAnsi="Arial" w:cs="Arial" w:hint="eastAsia"/>
          <w:b/>
          <w:sz w:val="24"/>
          <w:lang w:val="en-GB"/>
        </w:rPr>
        <w:t>.1.</w:t>
      </w:r>
      <w:r w:rsidR="0050796B">
        <w:rPr>
          <w:rFonts w:ascii="Arial" w:eastAsia="宋体" w:hAnsi="Arial" w:cs="Arial" w:hint="eastAsia"/>
          <w:b/>
          <w:sz w:val="24"/>
          <w:lang w:val="en-GB"/>
        </w:rPr>
        <w:t>2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  <w:t>Discussion</w:t>
      </w:r>
    </w:p>
    <w:p w:rsidR="00295EE0" w:rsidRDefault="00295EE0" w:rsidP="00295EE0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D0E11" w:rsidRPr="008F3FD7" w:rsidRDefault="0072572B" w:rsidP="002432C7">
      <w:pPr>
        <w:snapToGrid w:val="0"/>
        <w:rPr>
          <w:rFonts w:ascii="Times New Roman" w:hAnsi="Times New Roman" w:cs="Times New Roman"/>
          <w:sz w:val="16"/>
          <w:szCs w:val="20"/>
        </w:rPr>
      </w:pPr>
      <w:r w:rsidRPr="008F3FD7">
        <w:rPr>
          <w:rFonts w:ascii="Times New Roman" w:hAnsi="Times New Roman" w:cs="Times New Roman"/>
          <w:sz w:val="20"/>
        </w:rPr>
        <w:t>In RAN4 #9</w:t>
      </w:r>
      <w:r w:rsidR="0084104B" w:rsidRPr="008F3FD7">
        <w:rPr>
          <w:rFonts w:ascii="Times New Roman" w:hAnsi="Times New Roman" w:cs="Times New Roman"/>
          <w:sz w:val="20"/>
        </w:rPr>
        <w:t>5</w:t>
      </w:r>
      <w:r w:rsidR="003D21E5" w:rsidRPr="008F3FD7">
        <w:rPr>
          <w:rFonts w:ascii="Times New Roman" w:hAnsi="Times New Roman" w:cs="Times New Roman"/>
          <w:sz w:val="20"/>
        </w:rPr>
        <w:t>e</w:t>
      </w:r>
      <w:r w:rsidR="00082FD8" w:rsidRPr="008F3FD7">
        <w:rPr>
          <w:rFonts w:ascii="Times New Roman" w:hAnsi="Times New Roman" w:cs="Times New Roman"/>
          <w:sz w:val="20"/>
        </w:rPr>
        <w:t xml:space="preserve"> meeting, RAN4 had </w:t>
      </w:r>
      <w:r w:rsidRPr="008F3FD7">
        <w:rPr>
          <w:rFonts w:ascii="Times New Roman" w:hAnsi="Times New Roman" w:cs="Times New Roman"/>
          <w:sz w:val="20"/>
        </w:rPr>
        <w:t>discuss</w:t>
      </w:r>
      <w:r w:rsidR="00082FD8" w:rsidRPr="008F3FD7">
        <w:rPr>
          <w:rFonts w:ascii="Times New Roman" w:hAnsi="Times New Roman" w:cs="Times New Roman"/>
          <w:sz w:val="20"/>
        </w:rPr>
        <w:t>ed</w:t>
      </w:r>
      <w:r w:rsidRPr="008F3FD7">
        <w:rPr>
          <w:rFonts w:ascii="Times New Roman" w:hAnsi="Times New Roman" w:cs="Times New Roman"/>
          <w:sz w:val="20"/>
        </w:rPr>
        <w:t xml:space="preserve"> CSI-RS based intra-frequency and inter-</w:t>
      </w:r>
      <w:r w:rsidR="00082FD8" w:rsidRPr="008F3FD7">
        <w:rPr>
          <w:rFonts w:ascii="Times New Roman" w:hAnsi="Times New Roman" w:cs="Times New Roman"/>
          <w:sz w:val="20"/>
        </w:rPr>
        <w:t>frequency measurement</w:t>
      </w:r>
      <w:r w:rsidRPr="008F3FD7">
        <w:rPr>
          <w:rFonts w:ascii="Times New Roman" w:hAnsi="Times New Roman" w:cs="Times New Roman"/>
          <w:sz w:val="20"/>
        </w:rPr>
        <w:t xml:space="preserve">. </w:t>
      </w:r>
      <w:r w:rsidR="00E87E1E" w:rsidRPr="008F3FD7">
        <w:rPr>
          <w:rFonts w:ascii="Times New Roman" w:hAnsi="Times New Roman" w:cs="Times New Roman"/>
          <w:sz w:val="20"/>
        </w:rPr>
        <w:t xml:space="preserve">And the </w:t>
      </w:r>
      <w:r w:rsidR="009F6F1C" w:rsidRPr="008F3FD7">
        <w:rPr>
          <w:rFonts w:ascii="Times New Roman" w:hAnsi="Times New Roman" w:cs="Times New Roman"/>
          <w:sz w:val="20"/>
        </w:rPr>
        <w:t xml:space="preserve">following </w:t>
      </w:r>
      <w:r w:rsidR="00A66D35" w:rsidRPr="008F3FD7">
        <w:rPr>
          <w:rFonts w:ascii="Times New Roman" w:hAnsi="Times New Roman" w:cs="Times New Roman"/>
          <w:sz w:val="20"/>
        </w:rPr>
        <w:t>consensuses are</w:t>
      </w:r>
      <w:r w:rsidR="00E87E1E" w:rsidRPr="008F3FD7">
        <w:rPr>
          <w:rFonts w:ascii="Times New Roman" w:hAnsi="Times New Roman" w:cs="Times New Roman"/>
          <w:sz w:val="20"/>
        </w:rPr>
        <w:t xml:space="preserve"> </w:t>
      </w:r>
      <w:r w:rsidR="009F6F1C" w:rsidRPr="008F3FD7">
        <w:rPr>
          <w:rFonts w:ascii="Times New Roman" w:hAnsi="Times New Roman" w:cs="Times New Roman"/>
          <w:sz w:val="20"/>
        </w:rPr>
        <w:t xml:space="preserve">reached </w:t>
      </w:r>
      <w:r w:rsidRPr="008F3FD7">
        <w:rPr>
          <w:rFonts w:ascii="Times New Roman" w:hAnsi="Times New Roman" w:cs="Times New Roman"/>
          <w:sz w:val="20"/>
        </w:rPr>
        <w:t>in the agreed WF [1]</w:t>
      </w:r>
      <w:r w:rsidR="00F61D81" w:rsidRPr="008F3FD7">
        <w:rPr>
          <w:rFonts w:ascii="Times New Roman" w:hAnsi="Times New Roman" w:cs="Times New Roman"/>
          <w:sz w:val="20"/>
        </w:rPr>
        <w:t xml:space="preserve"> as follows</w:t>
      </w:r>
      <w:r w:rsidRPr="008F3FD7">
        <w:rPr>
          <w:rFonts w:ascii="Times New Roman" w:hAnsi="Times New Roman" w:cs="Times New Roman"/>
          <w:sz w:val="20"/>
        </w:rPr>
        <w:t>.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0"/>
      </w:tblGrid>
      <w:tr w:rsidR="00C44B6A" w:rsidRPr="008F3FD7" w:rsidTr="0000473A">
        <w:trPr>
          <w:trHeight w:val="5298"/>
        </w:trPr>
        <w:tc>
          <w:tcPr>
            <w:tcW w:w="8350" w:type="dxa"/>
          </w:tcPr>
          <w:p w:rsidR="005C57FA" w:rsidRPr="008F3FD7" w:rsidRDefault="00A85E14" w:rsidP="00AD0A92">
            <w:pPr>
              <w:widowControl/>
              <w:numPr>
                <w:ilvl w:val="0"/>
                <w:numId w:val="27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rFonts w:ascii="Times New Roman" w:hAnsi="Times New Roman" w:cs="Times New Roman"/>
                <w:sz w:val="20"/>
                <w:lang w:eastAsia="ja-JP" w:bidi="hi-IN"/>
              </w:rPr>
            </w:pP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>When CSI-RS resource of serving cell is available</w:t>
            </w:r>
          </w:p>
          <w:p w:rsidR="005C57FA" w:rsidRPr="008F3FD7" w:rsidRDefault="00A85E14" w:rsidP="00AD0A92">
            <w:pPr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rFonts w:ascii="Times New Roman" w:hAnsi="Times New Roman" w:cs="Times New Roman"/>
                <w:sz w:val="20"/>
                <w:lang w:eastAsia="ja-JP" w:bidi="hi-IN"/>
              </w:rPr>
            </w:pP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>CSI-RS based intra-frequency measurement: a measurement is defined as a CSI-RS based intra-frequency measurement provided that:</w:t>
            </w:r>
          </w:p>
          <w:p w:rsidR="005C57FA" w:rsidRPr="008F3FD7" w:rsidRDefault="00A85E14" w:rsidP="00AD0A92">
            <w:pPr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rFonts w:ascii="Times New Roman" w:hAnsi="Times New Roman" w:cs="Times New Roman"/>
                <w:sz w:val="20"/>
                <w:lang w:eastAsia="ja-JP" w:bidi="hi-IN"/>
              </w:rPr>
            </w:pPr>
            <w:r w:rsidRPr="008F3FD7">
              <w:rPr>
                <w:rFonts w:ascii="Times New Roman" w:hAnsi="Times New Roman" w:cs="Times New Roman"/>
                <w:sz w:val="20"/>
                <w:lang w:val="en-GB" w:eastAsia="ja-JP" w:bidi="hi-IN"/>
              </w:rPr>
              <w:t>the SCS of CSI-RS resources on the neighbour cell configured for measurement is the same as SCS of CSI-RS resource on the serving cell indicated for measurement, and</w:t>
            </w:r>
          </w:p>
          <w:p w:rsidR="005C57FA" w:rsidRPr="008F3FD7" w:rsidRDefault="00A85E14" w:rsidP="00AD0A92">
            <w:pPr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rFonts w:ascii="Times New Roman" w:hAnsi="Times New Roman" w:cs="Times New Roman"/>
                <w:sz w:val="20"/>
                <w:lang w:eastAsia="ja-JP" w:bidi="hi-IN"/>
              </w:rPr>
            </w:pP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 xml:space="preserve">the CP type of CSI-RS </w:t>
            </w:r>
            <w:r w:rsidRPr="008F3FD7">
              <w:rPr>
                <w:rFonts w:ascii="Times New Roman" w:hAnsi="Times New Roman" w:cs="Times New Roman"/>
                <w:sz w:val="20"/>
                <w:lang w:val="en-GB" w:eastAsia="ja-JP" w:bidi="hi-IN"/>
              </w:rPr>
              <w:t xml:space="preserve">resources </w:t>
            </w: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 xml:space="preserve">on </w:t>
            </w:r>
            <w:r w:rsidRPr="008F3FD7">
              <w:rPr>
                <w:rFonts w:ascii="Times New Roman" w:hAnsi="Times New Roman" w:cs="Times New Roman"/>
                <w:sz w:val="20"/>
                <w:lang w:val="en-GB" w:eastAsia="ja-JP" w:bidi="hi-IN"/>
              </w:rPr>
              <w:t xml:space="preserve">neighbour </w:t>
            </w: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 xml:space="preserve">cell </w:t>
            </w:r>
            <w:r w:rsidRPr="008F3FD7">
              <w:rPr>
                <w:rFonts w:ascii="Times New Roman" w:hAnsi="Times New Roman" w:cs="Times New Roman"/>
                <w:sz w:val="20"/>
                <w:lang w:val="en-GB" w:eastAsia="ja-JP" w:bidi="hi-IN"/>
              </w:rPr>
              <w:t xml:space="preserve">configured for measurement </w:t>
            </w: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 xml:space="preserve">is the same as the CP type of CSI-RS resources on the serving cell </w:t>
            </w:r>
            <w:r w:rsidRPr="008F3FD7">
              <w:rPr>
                <w:rFonts w:ascii="Times New Roman" w:hAnsi="Times New Roman" w:cs="Times New Roman"/>
                <w:sz w:val="20"/>
                <w:lang w:val="en-GB" w:eastAsia="ja-JP" w:bidi="hi-IN"/>
              </w:rPr>
              <w:t>indicated for measurement</w:t>
            </w: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>, and</w:t>
            </w:r>
          </w:p>
          <w:p w:rsidR="005C57FA" w:rsidRPr="008F3FD7" w:rsidRDefault="00A85E14" w:rsidP="00AD0A92">
            <w:pPr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rFonts w:ascii="Times New Roman" w:hAnsi="Times New Roman" w:cs="Times New Roman"/>
                <w:sz w:val="20"/>
                <w:lang w:eastAsia="ja-JP" w:bidi="hi-IN"/>
              </w:rPr>
            </w:pP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>It is applied for SCS = 60KHz</w:t>
            </w:r>
          </w:p>
          <w:p w:rsidR="005C57FA" w:rsidRPr="008F3FD7" w:rsidRDefault="00A85E14" w:rsidP="00AD0A92">
            <w:pPr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rFonts w:ascii="Times New Roman" w:hAnsi="Times New Roman" w:cs="Times New Roman"/>
                <w:sz w:val="20"/>
                <w:lang w:eastAsia="ja-JP" w:bidi="hi-IN"/>
              </w:rPr>
            </w:pPr>
            <w:r w:rsidRPr="008F3FD7">
              <w:rPr>
                <w:rFonts w:ascii="Times New Roman" w:hAnsi="Times New Roman" w:cs="Times New Roman"/>
                <w:sz w:val="20"/>
                <w:lang w:val="en-GB" w:eastAsia="ja-JP" w:bidi="hi-IN"/>
              </w:rPr>
              <w:t xml:space="preserve">the centre frequency of CSI-RS resources on the neighbour cell configured for measurement is the same as centre frequency of CSI-RS resource on the serving cell </w:t>
            </w: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 xml:space="preserve">indicated </w:t>
            </w:r>
            <w:r w:rsidRPr="008F3FD7">
              <w:rPr>
                <w:rFonts w:ascii="Times New Roman" w:hAnsi="Times New Roman" w:cs="Times New Roman"/>
                <w:sz w:val="20"/>
                <w:lang w:val="en-GB" w:eastAsia="ja-JP" w:bidi="hi-IN"/>
              </w:rPr>
              <w:t>for measurement</w:t>
            </w:r>
          </w:p>
          <w:p w:rsidR="005C57FA" w:rsidRPr="008F3FD7" w:rsidRDefault="00A85E14" w:rsidP="00AD0A92">
            <w:pPr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rFonts w:ascii="Times New Roman" w:hAnsi="Times New Roman" w:cs="Times New Roman"/>
                <w:sz w:val="20"/>
                <w:lang w:eastAsia="ja-JP" w:bidi="hi-IN"/>
              </w:rPr>
            </w:pPr>
            <w:r w:rsidRPr="008F3FD7">
              <w:rPr>
                <w:rFonts w:ascii="Times New Roman" w:hAnsi="Times New Roman" w:cs="Times New Roman"/>
                <w:sz w:val="20"/>
                <w:lang w:eastAsia="ja-JP" w:bidi="hi-IN"/>
              </w:rPr>
              <w:t>CSI-RS based inter-frequency measurement: a measurement is defined as a CSI-RS based inter-frequency measurement if it is not a CSI-RS based intra-frequency measurement</w:t>
            </w:r>
          </w:p>
          <w:p w:rsidR="00AA6E38" w:rsidRPr="00F44A59" w:rsidRDefault="00A85E14" w:rsidP="00F44A59">
            <w:pPr>
              <w:widowControl/>
              <w:numPr>
                <w:ilvl w:val="0"/>
                <w:numId w:val="27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napToGrid w:val="0"/>
              <w:spacing w:before="120"/>
              <w:jc w:val="left"/>
              <w:textAlignment w:val="baseline"/>
              <w:rPr>
                <w:rFonts w:ascii="Times New Roman" w:hAnsi="Times New Roman" w:cs="Times New Roman"/>
                <w:sz w:val="20"/>
                <w:lang w:eastAsia="ja-JP" w:bidi="hi-IN"/>
              </w:rPr>
            </w:pPr>
            <w:r w:rsidRPr="00F44A59">
              <w:rPr>
                <w:rFonts w:ascii="Times New Roman" w:hAnsi="Times New Roman" w:cs="Times New Roman"/>
                <w:sz w:val="20"/>
                <w:lang w:val="en-GB" w:eastAsia="ja-JP" w:bidi="hi-IN"/>
              </w:rPr>
              <w:t>When CSI-RS resource of serving cell is not available in all configured MOs, no requirements are defined for the MOs configured for CSI-RS based RRM measurement</w:t>
            </w:r>
          </w:p>
        </w:tc>
      </w:tr>
    </w:tbl>
    <w:p w:rsidR="00C44B6A" w:rsidRPr="00D821CB" w:rsidRDefault="00C44B6A">
      <w:pPr>
        <w:rPr>
          <w:rFonts w:ascii="Times New Roman" w:hAnsi="Times New Roman" w:cs="Times New Roman"/>
          <w:sz w:val="20"/>
          <w:szCs w:val="20"/>
        </w:rPr>
      </w:pPr>
      <w:r w:rsidRPr="00D821CB">
        <w:rPr>
          <w:rFonts w:ascii="Times New Roman" w:hAnsi="Times New Roman" w:cs="Times New Roman"/>
          <w:sz w:val="20"/>
          <w:szCs w:val="20"/>
        </w:rPr>
        <w:t>I</w:t>
      </w:r>
      <w:r w:rsidRPr="00D821CB"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AC3A31">
        <w:rPr>
          <w:rFonts w:ascii="Times New Roman" w:hAnsi="Times New Roman" w:cs="Times New Roman" w:hint="eastAsia"/>
          <w:sz w:val="20"/>
          <w:szCs w:val="20"/>
        </w:rPr>
        <w:t xml:space="preserve">will </w:t>
      </w:r>
      <w:r w:rsidR="00F61D81" w:rsidRPr="00D821CB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3C640A" w:rsidRPr="00D821CB">
        <w:rPr>
          <w:rFonts w:ascii="Times New Roman" w:hAnsi="Times New Roman" w:cs="Times New Roman" w:hint="eastAsia"/>
          <w:sz w:val="20"/>
          <w:szCs w:val="20"/>
        </w:rPr>
        <w:t xml:space="preserve">discuss the </w:t>
      </w:r>
      <w:r w:rsidR="0044153C" w:rsidRPr="00D821CB">
        <w:rPr>
          <w:rFonts w:ascii="Times New Roman" w:hAnsi="Times New Roman" w:cs="Times New Roman" w:hint="eastAsia"/>
          <w:sz w:val="20"/>
          <w:szCs w:val="20"/>
        </w:rPr>
        <w:t>remaining issues</w:t>
      </w:r>
      <w:r w:rsidRPr="00D821C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4153C" w:rsidRPr="00D821CB">
        <w:rPr>
          <w:rFonts w:ascii="Times New Roman" w:hAnsi="Times New Roman" w:cs="Times New Roman"/>
          <w:sz w:val="20"/>
          <w:szCs w:val="20"/>
        </w:rPr>
        <w:t xml:space="preserve">for </w:t>
      </w:r>
      <w:r w:rsidR="00AA6E38" w:rsidRPr="00D821CB">
        <w:rPr>
          <w:rFonts w:ascii="Times New Roman" w:hAnsi="Times New Roman" w:cs="Times New Roman" w:hint="eastAsia"/>
          <w:sz w:val="20"/>
          <w:szCs w:val="20"/>
        </w:rPr>
        <w:t>intra</w:t>
      </w:r>
      <w:r w:rsidR="004C6699" w:rsidRPr="00D821CB">
        <w:rPr>
          <w:rFonts w:ascii="Times New Roman" w:hAnsi="Times New Roman" w:cs="Times New Roman" w:hint="eastAsia"/>
          <w:sz w:val="20"/>
          <w:szCs w:val="20"/>
        </w:rPr>
        <w:t>-frequency</w:t>
      </w:r>
      <w:r w:rsidRPr="00D821CB">
        <w:rPr>
          <w:rFonts w:ascii="Times New Roman" w:hAnsi="Times New Roman" w:cs="Times New Roman" w:hint="eastAsia"/>
          <w:sz w:val="20"/>
          <w:szCs w:val="20"/>
        </w:rPr>
        <w:t xml:space="preserve"> and inter-frequency </w:t>
      </w:r>
      <w:r w:rsidRPr="00D821CB">
        <w:rPr>
          <w:rFonts w:ascii="Times New Roman" w:hAnsi="Times New Roman" w:cs="Times New Roman"/>
          <w:sz w:val="20"/>
          <w:szCs w:val="20"/>
        </w:rPr>
        <w:t>measurement</w:t>
      </w:r>
      <w:r w:rsidR="003C640A" w:rsidRPr="00D821CB">
        <w:rPr>
          <w:rFonts w:ascii="Times New Roman" w:hAnsi="Times New Roman" w:cs="Times New Roman" w:hint="eastAsia"/>
          <w:sz w:val="20"/>
          <w:szCs w:val="20"/>
        </w:rPr>
        <w:t xml:space="preserve"> and provide our proposals.</w:t>
      </w:r>
    </w:p>
    <w:p w:rsidR="003C640A" w:rsidRDefault="003C640A" w:rsidP="003C640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FD72D1" w:rsidRPr="00D821CB" w:rsidRDefault="004358B4" w:rsidP="00CB5439">
      <w:pPr>
        <w:rPr>
          <w:rFonts w:ascii="Times New Roman" w:hAnsi="Times New Roman" w:cs="Times New Roman"/>
          <w:sz w:val="20"/>
          <w:szCs w:val="20"/>
        </w:rPr>
      </w:pPr>
      <w:r w:rsidRPr="00D821CB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202150">
        <w:rPr>
          <w:rFonts w:ascii="Times New Roman" w:hAnsi="Times New Roman" w:cs="Times New Roman" w:hint="eastAsia"/>
          <w:sz w:val="20"/>
          <w:szCs w:val="20"/>
        </w:rPr>
        <w:t>RAN4 #94e-bis</w:t>
      </w:r>
      <w:r w:rsidR="00202150" w:rsidRPr="00D821C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D821CB">
        <w:rPr>
          <w:rFonts w:ascii="Times New Roman" w:hAnsi="Times New Roman" w:cs="Times New Roman" w:hint="eastAsia"/>
          <w:sz w:val="20"/>
          <w:szCs w:val="20"/>
        </w:rPr>
        <w:t>meeting, RAN4 h</w:t>
      </w:r>
      <w:r w:rsidR="00CB5439" w:rsidRPr="00D821CB">
        <w:rPr>
          <w:rFonts w:ascii="Times New Roman" w:hAnsi="Times New Roman" w:cs="Times New Roman" w:hint="eastAsia"/>
          <w:sz w:val="20"/>
          <w:szCs w:val="20"/>
        </w:rPr>
        <w:t>ad</w:t>
      </w:r>
      <w:r w:rsidRPr="00D821C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B5439" w:rsidRPr="00D821CB">
        <w:rPr>
          <w:rFonts w:ascii="Times New Roman" w:hAnsi="Times New Roman" w:cs="Times New Roman" w:hint="eastAsia"/>
          <w:sz w:val="20"/>
          <w:szCs w:val="20"/>
        </w:rPr>
        <w:t>finally agreed the definition of CSI-RS based intra-frequency measurement</w:t>
      </w:r>
      <w:r w:rsidR="00BE4C93">
        <w:rPr>
          <w:rFonts w:ascii="Times New Roman" w:hAnsi="Times New Roman" w:cs="Times New Roman" w:hint="eastAsia"/>
          <w:sz w:val="20"/>
          <w:szCs w:val="20"/>
        </w:rPr>
        <w:t>,</w:t>
      </w:r>
      <w:r w:rsidR="009159EF" w:rsidRPr="00D821CB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8969B9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9159EF" w:rsidRPr="00D821CB">
        <w:rPr>
          <w:rFonts w:ascii="Times New Roman" w:hAnsi="Times New Roman" w:cs="Times New Roman" w:hint="eastAsia"/>
          <w:sz w:val="20"/>
          <w:szCs w:val="20"/>
        </w:rPr>
        <w:t>scenarios for intra-frequency and inter-frequency measurement</w:t>
      </w:r>
      <w:r w:rsidR="00BE4C93">
        <w:rPr>
          <w:rFonts w:ascii="Times New Roman" w:hAnsi="Times New Roman" w:cs="Times New Roman" w:hint="eastAsia"/>
          <w:sz w:val="20"/>
          <w:szCs w:val="20"/>
        </w:rPr>
        <w:t xml:space="preserve"> are also agreed in RAN4 #95e meeting</w:t>
      </w:r>
      <w:r w:rsidR="00CB5439" w:rsidRPr="00D821C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CB5439" w:rsidRPr="00D821CB">
        <w:rPr>
          <w:rFonts w:ascii="Times New Roman" w:hAnsi="Times New Roman" w:cs="Times New Roman"/>
          <w:sz w:val="20"/>
          <w:szCs w:val="20"/>
        </w:rPr>
        <w:t>T</w:t>
      </w:r>
      <w:r w:rsidR="00CB5439" w:rsidRPr="00D821CB">
        <w:rPr>
          <w:rFonts w:ascii="Times New Roman" w:hAnsi="Times New Roman" w:cs="Times New Roman" w:hint="eastAsia"/>
          <w:sz w:val="20"/>
          <w:szCs w:val="20"/>
        </w:rPr>
        <w:t xml:space="preserve">he remaining open issue is </w:t>
      </w:r>
      <w:r w:rsidR="0007319F">
        <w:rPr>
          <w:rFonts w:ascii="Times New Roman" w:hAnsi="Times New Roman" w:cs="Times New Roman" w:hint="eastAsia"/>
          <w:sz w:val="20"/>
          <w:szCs w:val="20"/>
        </w:rPr>
        <w:t>w</w:t>
      </w:r>
      <w:r w:rsidR="00E6339F" w:rsidRPr="00D821CB">
        <w:rPr>
          <w:rFonts w:ascii="Times New Roman" w:hAnsi="Times New Roman" w:cs="Times New Roman"/>
          <w:sz w:val="20"/>
          <w:szCs w:val="20"/>
        </w:rPr>
        <w:t>hether the SSB and CSI-RS configured in the same MO share the same intra/inter-frequency definition</w:t>
      </w:r>
      <w:r w:rsidR="00CB5439" w:rsidRPr="00D821CB">
        <w:rPr>
          <w:rFonts w:ascii="Times New Roman" w:hAnsi="Times New Roman" w:cs="Times New Roman" w:hint="eastAsia"/>
          <w:sz w:val="20"/>
          <w:szCs w:val="20"/>
        </w:rPr>
        <w:t>.</w:t>
      </w:r>
      <w:r w:rsidR="00644CAE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FD230B" w:rsidRPr="00374B22" w:rsidRDefault="00CB5439" w:rsidP="00CB5439">
      <w:pPr>
        <w:rPr>
          <w:rFonts w:ascii="Times New Roman" w:hAnsi="Times New Roman" w:cs="Times New Roman"/>
          <w:sz w:val="20"/>
          <w:szCs w:val="20"/>
        </w:rPr>
      </w:pPr>
      <w:r w:rsidRPr="00D821CB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AC3A31">
        <w:rPr>
          <w:rFonts w:ascii="Times New Roman" w:hAnsi="Times New Roman" w:cs="Times New Roman" w:hint="eastAsia"/>
          <w:sz w:val="20"/>
          <w:szCs w:val="20"/>
        </w:rPr>
        <w:t>our</w:t>
      </w:r>
      <w:r w:rsidRPr="00D821CB">
        <w:rPr>
          <w:rFonts w:ascii="Times New Roman" w:hAnsi="Times New Roman" w:cs="Times New Roman" w:hint="eastAsia"/>
          <w:sz w:val="20"/>
          <w:szCs w:val="20"/>
        </w:rPr>
        <w:t xml:space="preserve"> understanding, </w:t>
      </w:r>
      <w:r w:rsidR="000164B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0164B6" w:rsidRPr="00D821CB">
        <w:rPr>
          <w:rFonts w:ascii="Times New Roman" w:hAnsi="Times New Roman" w:cs="Times New Roman"/>
          <w:sz w:val="20"/>
          <w:szCs w:val="20"/>
        </w:rPr>
        <w:t xml:space="preserve">SSB and CSI-RS configured in the same MO </w:t>
      </w:r>
      <w:r w:rsidR="000164B6">
        <w:rPr>
          <w:rFonts w:ascii="Times New Roman" w:hAnsi="Times New Roman" w:cs="Times New Roman" w:hint="eastAsia"/>
          <w:sz w:val="20"/>
          <w:szCs w:val="20"/>
        </w:rPr>
        <w:t>cannot always have</w:t>
      </w:r>
      <w:r w:rsidR="000164B6" w:rsidRPr="00D821CB">
        <w:rPr>
          <w:rFonts w:ascii="Times New Roman" w:hAnsi="Times New Roman" w:cs="Times New Roman"/>
          <w:sz w:val="20"/>
          <w:szCs w:val="20"/>
        </w:rPr>
        <w:t xml:space="preserve"> the same intra/inter-frequency definition</w:t>
      </w:r>
      <w:r w:rsidR="00374B22">
        <w:rPr>
          <w:rFonts w:ascii="Times New Roman" w:hAnsi="Times New Roman" w:cs="Times New Roman" w:hint="eastAsia"/>
          <w:sz w:val="20"/>
          <w:szCs w:val="20"/>
        </w:rPr>
        <w:t xml:space="preserve"> due to the following fact</w:t>
      </w:r>
      <w:r w:rsidR="00AC3A31">
        <w:rPr>
          <w:rFonts w:ascii="Times New Roman" w:hAnsi="Times New Roman" w:cs="Times New Roman" w:hint="eastAsia"/>
          <w:sz w:val="20"/>
          <w:szCs w:val="20"/>
        </w:rPr>
        <w:t>or</w:t>
      </w:r>
      <w:r w:rsidR="00374B22">
        <w:rPr>
          <w:rFonts w:ascii="Times New Roman" w:hAnsi="Times New Roman" w:cs="Times New Roman" w:hint="eastAsia"/>
          <w:sz w:val="20"/>
          <w:szCs w:val="20"/>
        </w:rPr>
        <w:t xml:space="preserve">s: </w:t>
      </w:r>
    </w:p>
    <w:p w:rsidR="00FD230B" w:rsidRPr="00FD230B" w:rsidRDefault="00FD230B" w:rsidP="00FD230B">
      <w:pPr>
        <w:pStyle w:val="a7"/>
        <w:numPr>
          <w:ilvl w:val="0"/>
          <w:numId w:val="32"/>
        </w:numPr>
        <w:ind w:firstLineChars="0"/>
        <w:rPr>
          <w:b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D55F77" w:rsidRPr="00FD230B">
        <w:rPr>
          <w:rFonts w:ascii="Times New Roman" w:hAnsi="Times New Roman" w:cs="Times New Roman" w:hint="eastAsia"/>
          <w:sz w:val="20"/>
          <w:szCs w:val="20"/>
        </w:rPr>
        <w:t xml:space="preserve">he center frequency of SSB and CSI-RS in the same MO is configured independently and cannot be guaranteed to be </w:t>
      </w:r>
      <w:r w:rsidR="00AC3A31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D55F77" w:rsidRPr="00FD230B">
        <w:rPr>
          <w:rFonts w:ascii="Times New Roman" w:hAnsi="Times New Roman" w:cs="Times New Roman" w:hint="eastAsia"/>
          <w:sz w:val="20"/>
          <w:szCs w:val="20"/>
        </w:rPr>
        <w:t xml:space="preserve">same. </w:t>
      </w:r>
    </w:p>
    <w:p w:rsidR="00FD230B" w:rsidRPr="00FD230B" w:rsidRDefault="00D55F77" w:rsidP="00FD230B">
      <w:pPr>
        <w:pStyle w:val="a7"/>
        <w:numPr>
          <w:ilvl w:val="0"/>
          <w:numId w:val="32"/>
        </w:numPr>
        <w:ind w:firstLineChars="0"/>
        <w:rPr>
          <w:b/>
          <w:sz w:val="20"/>
          <w:szCs w:val="20"/>
        </w:rPr>
      </w:pPr>
      <w:r w:rsidRPr="00FD230B">
        <w:rPr>
          <w:rFonts w:ascii="Times New Roman" w:hAnsi="Times New Roman" w:cs="Times New Roman"/>
          <w:sz w:val="20"/>
          <w:szCs w:val="20"/>
        </w:rPr>
        <w:t>T</w:t>
      </w:r>
      <w:r w:rsidR="00861952" w:rsidRPr="00FD230B">
        <w:rPr>
          <w:rFonts w:ascii="Times New Roman" w:hAnsi="Times New Roman" w:cs="Times New Roman" w:hint="eastAsia"/>
          <w:sz w:val="20"/>
          <w:szCs w:val="20"/>
        </w:rPr>
        <w:t xml:space="preserve">he definition of intra and inter-frequency measurement for SSB and CSI-RS is defined </w:t>
      </w:r>
      <w:r w:rsidR="00861952" w:rsidRPr="00FD230B">
        <w:rPr>
          <w:rFonts w:ascii="Times New Roman" w:hAnsi="Times New Roman" w:cs="Times New Roman" w:hint="eastAsia"/>
          <w:sz w:val="20"/>
          <w:szCs w:val="20"/>
        </w:rPr>
        <w:lastRenderedPageBreak/>
        <w:t>separately</w:t>
      </w:r>
      <w:r w:rsidRPr="00FD230B">
        <w:rPr>
          <w:rFonts w:ascii="Times New Roman" w:hAnsi="Times New Roman" w:cs="Times New Roman" w:hint="eastAsia"/>
          <w:sz w:val="20"/>
          <w:szCs w:val="20"/>
        </w:rPr>
        <w:t xml:space="preserve"> based</w:t>
      </w:r>
      <w:r w:rsidR="00AC3A31">
        <w:rPr>
          <w:rFonts w:ascii="Times New Roman" w:hAnsi="Times New Roman" w:cs="Times New Roman" w:hint="eastAsia"/>
          <w:sz w:val="20"/>
          <w:szCs w:val="20"/>
        </w:rPr>
        <w:t xml:space="preserve"> on</w:t>
      </w:r>
      <w:r w:rsidRPr="00FD230B">
        <w:rPr>
          <w:rFonts w:ascii="Times New Roman" w:hAnsi="Times New Roman" w:cs="Times New Roman" w:hint="eastAsia"/>
          <w:sz w:val="20"/>
          <w:szCs w:val="20"/>
        </w:rPr>
        <w:t xml:space="preserve"> their own center frequency of serving cell</w:t>
      </w:r>
      <w:r w:rsidR="00861952" w:rsidRPr="00FD230B">
        <w:rPr>
          <w:rFonts w:ascii="Times New Roman" w:hAnsi="Times New Roman" w:cs="Times New Roman" w:hint="eastAsia"/>
          <w:sz w:val="20"/>
          <w:szCs w:val="20"/>
        </w:rPr>
        <w:t>.</w:t>
      </w:r>
      <w:r w:rsidR="00A93C7C" w:rsidRPr="00FD230B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CB5439" w:rsidRPr="00F76DA3" w:rsidRDefault="00FD230B" w:rsidP="00FD230B">
      <w:pPr>
        <w:pStyle w:val="a7"/>
        <w:numPr>
          <w:ilvl w:val="0"/>
          <w:numId w:val="32"/>
        </w:numPr>
        <w:ind w:firstLineChars="0"/>
        <w:rPr>
          <w:b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A93C7C" w:rsidRPr="00FD230B">
        <w:rPr>
          <w:rFonts w:ascii="Times New Roman" w:hAnsi="Times New Roman" w:cs="Times New Roman" w:hint="eastAsia"/>
          <w:sz w:val="20"/>
          <w:szCs w:val="20"/>
        </w:rPr>
        <w:t>he CSI-RS based intra-frequency definition is related to the SCS and CP type while SSB based measurement is not.</w:t>
      </w:r>
      <w:r w:rsidR="007B1ACE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F76DA3" w:rsidRDefault="00F76DA3" w:rsidP="0016760F">
      <w:pPr>
        <w:rPr>
          <w:rFonts w:ascii="Times New Roman" w:hAnsi="Times New Roman" w:cs="Times New Roman"/>
          <w:sz w:val="20"/>
          <w:szCs w:val="20"/>
        </w:rPr>
      </w:pPr>
      <w:r w:rsidRPr="00F76DA3">
        <w:rPr>
          <w:rFonts w:ascii="Times New Roman" w:hAnsi="Times New Roman" w:cs="Times New Roman"/>
          <w:sz w:val="20"/>
          <w:szCs w:val="20"/>
        </w:rPr>
        <w:t>B</w:t>
      </w:r>
      <w:r w:rsidRPr="00F76DA3">
        <w:rPr>
          <w:rFonts w:ascii="Times New Roman" w:hAnsi="Times New Roman" w:cs="Times New Roman" w:hint="eastAsia"/>
          <w:sz w:val="20"/>
          <w:szCs w:val="20"/>
        </w:rPr>
        <w:t>ased on above</w:t>
      </w:r>
      <w:r>
        <w:rPr>
          <w:rFonts w:ascii="Times New Roman" w:hAnsi="Times New Roman" w:cs="Times New Roman" w:hint="eastAsia"/>
          <w:sz w:val="20"/>
          <w:szCs w:val="20"/>
        </w:rPr>
        <w:t xml:space="preserve"> factors, there are many cases that SSB based measurement is intra frequency measurement while CSI-RS based measurement is inter frequency measurement or </w:t>
      </w:r>
      <w:r w:rsidR="00AC3A31">
        <w:rPr>
          <w:rFonts w:ascii="Times New Roman" w:hAnsi="Times New Roman" w:cs="Times New Roman" w:hint="eastAsia"/>
          <w:sz w:val="20"/>
          <w:szCs w:val="20"/>
        </w:rPr>
        <w:t>vice versa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144DB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C3528">
        <w:rPr>
          <w:rFonts w:ascii="Times New Roman" w:hAnsi="Times New Roman" w:cs="Times New Roman"/>
          <w:sz w:val="20"/>
          <w:szCs w:val="20"/>
        </w:rPr>
        <w:t>S</w:t>
      </w:r>
      <w:r w:rsidR="002C3528">
        <w:rPr>
          <w:rFonts w:ascii="Times New Roman" w:hAnsi="Times New Roman" w:cs="Times New Roman" w:hint="eastAsia"/>
          <w:sz w:val="20"/>
          <w:szCs w:val="20"/>
        </w:rPr>
        <w:t xml:space="preserve">o we cannot </w:t>
      </w:r>
      <w:r w:rsidR="00AC3A31">
        <w:rPr>
          <w:rFonts w:ascii="Times New Roman" w:hAnsi="Times New Roman" w:cs="Times New Roman" w:hint="eastAsia"/>
          <w:sz w:val="20"/>
          <w:szCs w:val="20"/>
        </w:rPr>
        <w:t xml:space="preserve">ensure </w:t>
      </w:r>
      <w:r w:rsidR="002C3528">
        <w:rPr>
          <w:rFonts w:ascii="Times New Roman" w:hAnsi="Times New Roman" w:cs="Times New Roman" w:hint="eastAsia"/>
          <w:sz w:val="20"/>
          <w:szCs w:val="20"/>
        </w:rPr>
        <w:t>the SSB and CSI-RS configured in the same MO always share the same intra/inter frequency definition.</w:t>
      </w:r>
      <w:r w:rsidR="0001341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6760F" w:rsidRPr="001857E8">
        <w:rPr>
          <w:rFonts w:ascii="Times New Roman" w:hAnsi="Times New Roman" w:cs="Times New Roman" w:hint="eastAsia"/>
          <w:sz w:val="20"/>
          <w:szCs w:val="20"/>
        </w:rPr>
        <w:t>And we don</w:t>
      </w:r>
      <w:r w:rsidR="0016760F" w:rsidRPr="001857E8">
        <w:rPr>
          <w:rFonts w:ascii="Times New Roman" w:hAnsi="Times New Roman" w:cs="Times New Roman"/>
          <w:sz w:val="20"/>
          <w:szCs w:val="20"/>
        </w:rPr>
        <w:t>’</w:t>
      </w:r>
      <w:r w:rsidR="0016760F" w:rsidRPr="001857E8">
        <w:rPr>
          <w:rFonts w:ascii="Times New Roman" w:hAnsi="Times New Roman" w:cs="Times New Roman" w:hint="eastAsia"/>
          <w:sz w:val="20"/>
          <w:szCs w:val="20"/>
        </w:rPr>
        <w:t xml:space="preserve">t see any </w:t>
      </w:r>
      <w:r w:rsidR="0016760F" w:rsidRPr="001857E8">
        <w:rPr>
          <w:rFonts w:ascii="Times New Roman" w:hAnsi="Times New Roman" w:cs="Times New Roman"/>
          <w:sz w:val="20"/>
          <w:szCs w:val="20"/>
        </w:rPr>
        <w:t>benefit</w:t>
      </w:r>
      <w:r w:rsidR="0016760F" w:rsidRPr="001857E8">
        <w:rPr>
          <w:rFonts w:ascii="Times New Roman" w:hAnsi="Times New Roman" w:cs="Times New Roman" w:hint="eastAsia"/>
          <w:sz w:val="20"/>
          <w:szCs w:val="20"/>
        </w:rPr>
        <w:t xml:space="preserve"> to limit SSB and CSI-RS configured in the same MO have the same definition.</w:t>
      </w:r>
      <w:r w:rsidR="0016760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6760F">
        <w:rPr>
          <w:rFonts w:ascii="Times New Roman" w:hAnsi="Times New Roman" w:cs="Times New Roman"/>
          <w:sz w:val="20"/>
          <w:szCs w:val="20"/>
        </w:rPr>
        <w:t>T</w:t>
      </w:r>
      <w:r w:rsidR="0016760F">
        <w:rPr>
          <w:rFonts w:ascii="Times New Roman" w:hAnsi="Times New Roman" w:cs="Times New Roman" w:hint="eastAsia"/>
          <w:sz w:val="20"/>
          <w:szCs w:val="20"/>
        </w:rPr>
        <w:t xml:space="preserve">here is no point to further discuss whether the SSB and CSI-RS share the same intra/inter-frequency definition or not. </w:t>
      </w:r>
      <w:r w:rsidR="0016760F">
        <w:rPr>
          <w:rFonts w:ascii="Times New Roman" w:hAnsi="Times New Roman" w:cs="Times New Roman"/>
          <w:sz w:val="20"/>
          <w:szCs w:val="20"/>
        </w:rPr>
        <w:t>W</w:t>
      </w:r>
      <w:r w:rsidR="0016760F">
        <w:rPr>
          <w:rFonts w:ascii="Times New Roman" w:hAnsi="Times New Roman" w:cs="Times New Roman" w:hint="eastAsia"/>
          <w:sz w:val="20"/>
          <w:szCs w:val="20"/>
        </w:rPr>
        <w:t>e need to define requirements</w:t>
      </w:r>
      <w:r w:rsidR="0016760F" w:rsidDel="00AC3A31">
        <w:rPr>
          <w:rFonts w:ascii="Times New Roman" w:hAnsi="Times New Roman" w:cs="Times New Roman"/>
          <w:sz w:val="20"/>
          <w:szCs w:val="20"/>
        </w:rPr>
        <w:t xml:space="preserve"> </w:t>
      </w:r>
      <w:r w:rsidR="0016760F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F9431D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013411">
        <w:rPr>
          <w:rFonts w:ascii="Times New Roman" w:hAnsi="Times New Roman" w:cs="Times New Roman" w:hint="eastAsia"/>
          <w:sz w:val="20"/>
          <w:szCs w:val="20"/>
        </w:rPr>
        <w:t>four possible cases for SSB and CSI-RS measurement as follow</w:t>
      </w:r>
      <w:r w:rsidR="007B4ACA">
        <w:rPr>
          <w:rFonts w:ascii="Times New Roman" w:hAnsi="Times New Roman" w:cs="Times New Roman" w:hint="eastAsia"/>
          <w:sz w:val="20"/>
          <w:szCs w:val="20"/>
        </w:rPr>
        <w:t>ing.</w:t>
      </w:r>
      <w:r w:rsidR="00013411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013411" w:rsidRDefault="00B2769A" w:rsidP="00AC0499">
      <w:pPr>
        <w:pStyle w:val="a7"/>
        <w:numPr>
          <w:ilvl w:val="0"/>
          <w:numId w:val="3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AC0499">
        <w:rPr>
          <w:rFonts w:ascii="Times New Roman" w:hAnsi="Times New Roman" w:cs="Times New Roman"/>
          <w:sz w:val="20"/>
          <w:szCs w:val="20"/>
        </w:rPr>
        <w:t>C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ase 1: SSB based measurement is </w:t>
      </w:r>
      <w:r w:rsidR="00AC0499" w:rsidRPr="00AC0499">
        <w:rPr>
          <w:rFonts w:ascii="Times New Roman" w:hAnsi="Times New Roman" w:cs="Times New Roman" w:hint="eastAsia"/>
          <w:sz w:val="20"/>
          <w:szCs w:val="20"/>
        </w:rPr>
        <w:t>intra frequency and CSI-RS is also intra frequency</w:t>
      </w:r>
    </w:p>
    <w:p w:rsidR="00AC0499" w:rsidRDefault="00AC0499" w:rsidP="00AC0499">
      <w:pPr>
        <w:pStyle w:val="a7"/>
        <w:numPr>
          <w:ilvl w:val="0"/>
          <w:numId w:val="3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AC0499">
        <w:rPr>
          <w:rFonts w:ascii="Times New Roman" w:hAnsi="Times New Roman" w:cs="Times New Roman"/>
          <w:sz w:val="20"/>
          <w:szCs w:val="20"/>
        </w:rPr>
        <w:t>C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ase </w:t>
      </w:r>
      <w:r>
        <w:rPr>
          <w:rFonts w:ascii="Times New Roman" w:hAnsi="Times New Roman" w:cs="Times New Roman" w:hint="eastAsia"/>
          <w:sz w:val="20"/>
          <w:szCs w:val="20"/>
        </w:rPr>
        <w:t>2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: SSB based measurement is </w:t>
      </w:r>
      <w:r w:rsidR="00D55EB6">
        <w:rPr>
          <w:rFonts w:ascii="Times New Roman" w:hAnsi="Times New Roman" w:cs="Times New Roman" w:hint="eastAsia"/>
          <w:sz w:val="20"/>
          <w:szCs w:val="20"/>
        </w:rPr>
        <w:t>inter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 frequency </w:t>
      </w:r>
      <w:r w:rsidR="00D55EB6">
        <w:rPr>
          <w:rFonts w:ascii="Times New Roman" w:hAnsi="Times New Roman" w:cs="Times New Roman" w:hint="eastAsia"/>
          <w:sz w:val="20"/>
          <w:szCs w:val="20"/>
        </w:rPr>
        <w:t>while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 CSI-RS is intra frequency</w:t>
      </w:r>
    </w:p>
    <w:p w:rsidR="00AC0499" w:rsidRDefault="00AC0499" w:rsidP="00AC0499">
      <w:pPr>
        <w:pStyle w:val="a7"/>
        <w:numPr>
          <w:ilvl w:val="0"/>
          <w:numId w:val="3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AC0499">
        <w:rPr>
          <w:rFonts w:ascii="Times New Roman" w:hAnsi="Times New Roman" w:cs="Times New Roman"/>
          <w:sz w:val="20"/>
          <w:szCs w:val="20"/>
        </w:rPr>
        <w:t>C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ase </w:t>
      </w:r>
      <w:r>
        <w:rPr>
          <w:rFonts w:ascii="Times New Roman" w:hAnsi="Times New Roman" w:cs="Times New Roman" w:hint="eastAsia"/>
          <w:sz w:val="20"/>
          <w:szCs w:val="20"/>
        </w:rPr>
        <w:t>3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: SSB based measurement is intra frequency </w:t>
      </w:r>
      <w:r w:rsidR="00D55EB6">
        <w:rPr>
          <w:rFonts w:ascii="Times New Roman" w:hAnsi="Times New Roman" w:cs="Times New Roman" w:hint="eastAsia"/>
          <w:sz w:val="20"/>
          <w:szCs w:val="20"/>
        </w:rPr>
        <w:t>while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 CSI-RS is </w:t>
      </w:r>
      <w:r w:rsidR="00D55EB6">
        <w:rPr>
          <w:rFonts w:ascii="Times New Roman" w:hAnsi="Times New Roman" w:cs="Times New Roman" w:hint="eastAsia"/>
          <w:sz w:val="20"/>
          <w:szCs w:val="20"/>
        </w:rPr>
        <w:t>inter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 frequency</w:t>
      </w:r>
    </w:p>
    <w:p w:rsidR="00C32AF9" w:rsidRPr="00F90D40" w:rsidRDefault="00AC0499" w:rsidP="00F76DA3">
      <w:pPr>
        <w:pStyle w:val="a7"/>
        <w:numPr>
          <w:ilvl w:val="0"/>
          <w:numId w:val="3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AC0499">
        <w:rPr>
          <w:rFonts w:ascii="Times New Roman" w:hAnsi="Times New Roman" w:cs="Times New Roman"/>
          <w:sz w:val="20"/>
          <w:szCs w:val="20"/>
        </w:rPr>
        <w:t>C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ase </w:t>
      </w:r>
      <w:r>
        <w:rPr>
          <w:rFonts w:ascii="Times New Roman" w:hAnsi="Times New Roman" w:cs="Times New Roman" w:hint="eastAsia"/>
          <w:sz w:val="20"/>
          <w:szCs w:val="20"/>
        </w:rPr>
        <w:t>4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: SSB based measurement is </w:t>
      </w:r>
      <w:r w:rsidR="00EC1593">
        <w:rPr>
          <w:rFonts w:ascii="Times New Roman" w:hAnsi="Times New Roman" w:cs="Times New Roman" w:hint="eastAsia"/>
          <w:sz w:val="20"/>
          <w:szCs w:val="20"/>
        </w:rPr>
        <w:t>inter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 frequency and CSI-RS is also </w:t>
      </w:r>
      <w:r w:rsidR="00EC1593">
        <w:rPr>
          <w:rFonts w:ascii="Times New Roman" w:hAnsi="Times New Roman" w:cs="Times New Roman" w:hint="eastAsia"/>
          <w:sz w:val="20"/>
          <w:szCs w:val="20"/>
        </w:rPr>
        <w:t>inter</w:t>
      </w:r>
      <w:r w:rsidRPr="00AC0499">
        <w:rPr>
          <w:rFonts w:ascii="Times New Roman" w:hAnsi="Times New Roman" w:cs="Times New Roman" w:hint="eastAsia"/>
          <w:sz w:val="20"/>
          <w:szCs w:val="20"/>
        </w:rPr>
        <w:t xml:space="preserve"> frequency</w:t>
      </w:r>
    </w:p>
    <w:p w:rsidR="007B4ACA" w:rsidRPr="0043167A" w:rsidRDefault="007B4ACA" w:rsidP="00F76DA3">
      <w:pPr>
        <w:rPr>
          <w:rFonts w:ascii="Times New Roman" w:hAnsi="Times New Roman" w:cs="Times New Roman"/>
          <w:b/>
          <w:sz w:val="20"/>
          <w:szCs w:val="20"/>
        </w:rPr>
      </w:pPr>
      <w:r w:rsidRPr="0043167A">
        <w:rPr>
          <w:rFonts w:ascii="Times New Roman" w:hAnsi="Times New Roman" w:cs="Times New Roman" w:hint="eastAsia"/>
          <w:b/>
          <w:sz w:val="20"/>
          <w:szCs w:val="20"/>
        </w:rPr>
        <w:t xml:space="preserve">Proposal 1: </w:t>
      </w:r>
      <w:r w:rsidR="0016760F" w:rsidRPr="0043167A">
        <w:rPr>
          <w:rFonts w:ascii="Times New Roman" w:hAnsi="Times New Roman" w:cs="Times New Roman" w:hint="eastAsia"/>
          <w:b/>
          <w:sz w:val="20"/>
          <w:szCs w:val="20"/>
        </w:rPr>
        <w:t>No further discussion on whether the SSB and CSI-RS share the same intra/inter-frequency definition or not.</w:t>
      </w:r>
      <w:r w:rsidR="00732ED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</w:p>
    <w:p w:rsidR="00996242" w:rsidRDefault="00996242" w:rsidP="00F76DA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last meeting, </w:t>
      </w:r>
      <w:r w:rsidR="00DA1473">
        <w:rPr>
          <w:rFonts w:ascii="Times New Roman" w:hAnsi="Times New Roman" w:cs="Times New Roman" w:hint="eastAsia"/>
          <w:sz w:val="20"/>
          <w:szCs w:val="20"/>
        </w:rPr>
        <w:t>we have discussed the CSI-RS based intra and inter frequency measurement requirements, and the following</w:t>
      </w:r>
      <w:r w:rsidR="00C60865">
        <w:rPr>
          <w:rFonts w:ascii="Times New Roman" w:hAnsi="Times New Roman" w:cs="Times New Roman" w:hint="eastAsia"/>
          <w:sz w:val="20"/>
          <w:szCs w:val="20"/>
        </w:rPr>
        <w:t xml:space="preserve"> consensus is reached in the WF [2]: </w:t>
      </w:r>
    </w:p>
    <w:p w:rsidR="00996242" w:rsidRDefault="00996242" w:rsidP="00C60865">
      <w:pPr>
        <w:spacing w:before="240" w:after="24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996242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RS_identify_intra</w:t>
      </w:r>
      <w:proofErr w:type="spellEnd"/>
      <w:r w:rsidRPr="00996242">
        <w:rPr>
          <w:rFonts w:ascii="Times New Roman" w:hAnsi="Times New Roman" w:cs="Times New Roman"/>
          <w:sz w:val="20"/>
          <w:szCs w:val="20"/>
          <w:lang w:val="en-GB"/>
        </w:rPr>
        <w:t>= (T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PSS/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SSS_sync</w:t>
      </w:r>
      <w:proofErr w:type="spellEnd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996242">
        <w:rPr>
          <w:rFonts w:ascii="Times New Roman" w:hAnsi="Times New Roman" w:cs="Times New Roman"/>
          <w:sz w:val="20"/>
          <w:szCs w:val="20"/>
          <w:lang w:val="en-GB"/>
        </w:rPr>
        <w:t>+ 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RS_measurement_period_intra</w:t>
      </w:r>
      <w:proofErr w:type="spellEnd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996242"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proofErr w:type="spellStart"/>
      <w:r w:rsidRPr="00996242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SSB_time_index</w:t>
      </w:r>
      <w:proofErr w:type="spellEnd"/>
      <w:r w:rsidRPr="00996242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proofErr w:type="spellStart"/>
      <w:r w:rsidRPr="00996242">
        <w:rPr>
          <w:rFonts w:ascii="Times New Roman" w:hAnsi="Times New Roman" w:cs="Times New Roman"/>
          <w:sz w:val="20"/>
          <w:szCs w:val="20"/>
          <w:lang w:val="en-GB"/>
        </w:rPr>
        <w:t>ms</w:t>
      </w:r>
      <w:proofErr w:type="spellEnd"/>
    </w:p>
    <w:p w:rsidR="00A910FF" w:rsidRPr="00A910FF" w:rsidRDefault="00A910FF" w:rsidP="00A910FF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          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RS_identify_inter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>= (T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PSS/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SSS_sync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 + 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RS_measurement_period_inter</w:t>
      </w:r>
      <w:proofErr w:type="spellEnd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proofErr w:type="spellStart"/>
      <w:r w:rsidRPr="00A910FF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SSB_time_index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proofErr w:type="spellStart"/>
      <w:r w:rsidRPr="00A910FF">
        <w:rPr>
          <w:rFonts w:ascii="Times New Roman" w:hAnsi="Times New Roman" w:cs="Times New Roman"/>
          <w:sz w:val="20"/>
          <w:szCs w:val="20"/>
          <w:lang w:val="en-GB"/>
        </w:rPr>
        <w:t>ms</w:t>
      </w:r>
      <w:proofErr w:type="spellEnd"/>
    </w:p>
    <w:p w:rsidR="00C60865" w:rsidRDefault="00A910FF" w:rsidP="00C60865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>onsidering the four cases above, we can define CSI-RS based RRM measurement requirements as follow</w:t>
      </w:r>
      <w:r w:rsidR="007B4ACA"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 w:hint="eastAsia"/>
          <w:sz w:val="20"/>
          <w:szCs w:val="20"/>
        </w:rPr>
        <w:t xml:space="preserve">: </w:t>
      </w:r>
    </w:p>
    <w:p w:rsidR="00A910FF" w:rsidRPr="004C2390" w:rsidRDefault="00A910FF" w:rsidP="004C2390">
      <w:pPr>
        <w:spacing w:before="240"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996242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RS_identify_intra</w:t>
      </w:r>
      <w:proofErr w:type="spellEnd"/>
      <w:r w:rsidRPr="00996242">
        <w:rPr>
          <w:rFonts w:ascii="Times New Roman" w:hAnsi="Times New Roman" w:cs="Times New Roman"/>
          <w:sz w:val="20"/>
          <w:szCs w:val="20"/>
          <w:lang w:val="en-GB"/>
        </w:rPr>
        <w:t>= (T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PSS/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SSS_sync</w:t>
      </w:r>
      <w:r w:rsidR="004C2390">
        <w:rPr>
          <w:rFonts w:ascii="Times New Roman" w:hAnsi="Times New Roman" w:cs="Times New Roman" w:hint="eastAsia"/>
          <w:sz w:val="20"/>
          <w:szCs w:val="20"/>
          <w:vertAlign w:val="subscript"/>
          <w:lang w:val="en-GB"/>
        </w:rPr>
        <w:t>_intra</w:t>
      </w:r>
      <w:proofErr w:type="spellEnd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996242">
        <w:rPr>
          <w:rFonts w:ascii="Times New Roman" w:hAnsi="Times New Roman" w:cs="Times New Roman"/>
          <w:sz w:val="20"/>
          <w:szCs w:val="20"/>
          <w:lang w:val="en-GB"/>
        </w:rPr>
        <w:t>+ 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RS_measurement_period_intra</w:t>
      </w:r>
      <w:proofErr w:type="spellEnd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996242"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proofErr w:type="spellStart"/>
      <w:r w:rsidRPr="00996242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SSB_time_index</w:t>
      </w:r>
      <w:r w:rsidR="004C2390">
        <w:rPr>
          <w:rFonts w:ascii="Times New Roman" w:hAnsi="Times New Roman" w:cs="Times New Roman" w:hint="eastAsia"/>
          <w:sz w:val="20"/>
          <w:szCs w:val="20"/>
          <w:vertAlign w:val="subscript"/>
          <w:lang w:val="en-GB"/>
        </w:rPr>
        <w:t>_intra</w:t>
      </w:r>
      <w:proofErr w:type="spellEnd"/>
      <w:r w:rsidRPr="00996242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proofErr w:type="spellStart"/>
      <w:r w:rsidRPr="00996242">
        <w:rPr>
          <w:rFonts w:ascii="Times New Roman" w:hAnsi="Times New Roman" w:cs="Times New Roman"/>
          <w:sz w:val="20"/>
          <w:szCs w:val="20"/>
          <w:lang w:val="en-GB"/>
        </w:rPr>
        <w:t>ms</w:t>
      </w:r>
      <w:proofErr w:type="spellEnd"/>
      <w:r w:rsidR="004C239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case 1; </w:t>
      </w:r>
    </w:p>
    <w:p w:rsidR="004C2390" w:rsidRPr="004C2390" w:rsidRDefault="004C2390" w:rsidP="004C2390">
      <w:pPr>
        <w:spacing w:before="240"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996242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RS_identify_intra</w:t>
      </w:r>
      <w:proofErr w:type="spellEnd"/>
      <w:r w:rsidRPr="00996242">
        <w:rPr>
          <w:rFonts w:ascii="Times New Roman" w:hAnsi="Times New Roman" w:cs="Times New Roman"/>
          <w:sz w:val="20"/>
          <w:szCs w:val="20"/>
          <w:lang w:val="en-GB"/>
        </w:rPr>
        <w:t>= (T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PSS/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SSS_sync</w:t>
      </w:r>
      <w:r>
        <w:rPr>
          <w:rFonts w:ascii="Times New Roman" w:hAnsi="Times New Roman" w:cs="Times New Roman" w:hint="eastAsia"/>
          <w:sz w:val="20"/>
          <w:szCs w:val="20"/>
          <w:vertAlign w:val="subscript"/>
          <w:lang w:val="en-GB"/>
        </w:rPr>
        <w:t>_inter</w:t>
      </w:r>
      <w:proofErr w:type="spellEnd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996242">
        <w:rPr>
          <w:rFonts w:ascii="Times New Roman" w:hAnsi="Times New Roman" w:cs="Times New Roman"/>
          <w:sz w:val="20"/>
          <w:szCs w:val="20"/>
          <w:lang w:val="en-GB"/>
        </w:rPr>
        <w:t>+ 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RS_measurement_period_intra</w:t>
      </w:r>
      <w:proofErr w:type="spellEnd"/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996242"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proofErr w:type="spellStart"/>
      <w:r w:rsidRPr="00996242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9962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SSB_time_index</w:t>
      </w:r>
      <w:r>
        <w:rPr>
          <w:rFonts w:ascii="Times New Roman" w:hAnsi="Times New Roman" w:cs="Times New Roman" w:hint="eastAsia"/>
          <w:sz w:val="20"/>
          <w:szCs w:val="20"/>
          <w:vertAlign w:val="subscript"/>
          <w:lang w:val="en-GB"/>
        </w:rPr>
        <w:t>_inter</w:t>
      </w:r>
      <w:proofErr w:type="spellEnd"/>
      <w:r w:rsidRPr="00996242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proofErr w:type="spellStart"/>
      <w:r w:rsidRPr="00996242">
        <w:rPr>
          <w:rFonts w:ascii="Times New Roman" w:hAnsi="Times New Roman" w:cs="Times New Roman"/>
          <w:sz w:val="20"/>
          <w:szCs w:val="20"/>
          <w:lang w:val="en-GB"/>
        </w:rPr>
        <w:t>ms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case </w:t>
      </w:r>
      <w:r w:rsidR="002B2FC0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; </w:t>
      </w:r>
    </w:p>
    <w:p w:rsidR="002B2FC0" w:rsidRPr="00A910FF" w:rsidRDefault="002B2FC0" w:rsidP="002B2FC0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 w:rsidRPr="00A910FF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RS_identify_inter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>= (T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PSS/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SSS_sync</w:t>
      </w:r>
      <w:r>
        <w:rPr>
          <w:rFonts w:ascii="Times New Roman" w:hAnsi="Times New Roman" w:cs="Times New Roman" w:hint="eastAsia"/>
          <w:sz w:val="20"/>
          <w:szCs w:val="20"/>
          <w:vertAlign w:val="subscript"/>
          <w:lang w:val="en-GB"/>
        </w:rPr>
        <w:t>_intra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 + 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RS_measurement_period_inter</w:t>
      </w:r>
      <w:proofErr w:type="spellEnd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proofErr w:type="spellStart"/>
      <w:r w:rsidRPr="00A910FF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SSB_time_index</w:t>
      </w:r>
      <w:r>
        <w:rPr>
          <w:rFonts w:ascii="Times New Roman" w:hAnsi="Times New Roman" w:cs="Times New Roman" w:hint="eastAsia"/>
          <w:sz w:val="20"/>
          <w:szCs w:val="20"/>
          <w:vertAlign w:val="subscript"/>
          <w:lang w:val="en-GB"/>
        </w:rPr>
        <w:t>_intra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proofErr w:type="spellStart"/>
      <w:r w:rsidRPr="00A910FF">
        <w:rPr>
          <w:rFonts w:ascii="Times New Roman" w:hAnsi="Times New Roman" w:cs="Times New Roman"/>
          <w:sz w:val="20"/>
          <w:szCs w:val="20"/>
          <w:lang w:val="en-GB"/>
        </w:rPr>
        <w:t>ms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case 3; </w:t>
      </w:r>
    </w:p>
    <w:p w:rsidR="00A910FF" w:rsidRDefault="002B2FC0" w:rsidP="00C60865">
      <w:pPr>
        <w:spacing w:before="240" w:after="240"/>
        <w:rPr>
          <w:rFonts w:ascii="Times New Roman" w:hAnsi="Times New Roman" w:cs="Times New Roman"/>
          <w:sz w:val="20"/>
          <w:szCs w:val="20"/>
          <w:lang w:val="en-GB"/>
        </w:rPr>
      </w:pPr>
      <w:r w:rsidRPr="00A910FF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RS_identify_inter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>= (T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PSS/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SSS_sync</w:t>
      </w:r>
      <w:r>
        <w:rPr>
          <w:rFonts w:ascii="Times New Roman" w:hAnsi="Times New Roman" w:cs="Times New Roman" w:hint="eastAsia"/>
          <w:sz w:val="20"/>
          <w:szCs w:val="20"/>
          <w:vertAlign w:val="subscript"/>
          <w:lang w:val="en-GB"/>
        </w:rPr>
        <w:t>_inter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 + 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CSI-</w:t>
      </w:r>
      <w:proofErr w:type="spellStart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RS_measurement_period_inter</w:t>
      </w:r>
      <w:proofErr w:type="spellEnd"/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proofErr w:type="spellStart"/>
      <w:r w:rsidRPr="00A910FF"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A910F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SSB_time_index</w:t>
      </w:r>
      <w:r>
        <w:rPr>
          <w:rFonts w:ascii="Times New Roman" w:hAnsi="Times New Roman" w:cs="Times New Roman" w:hint="eastAsia"/>
          <w:sz w:val="20"/>
          <w:szCs w:val="20"/>
          <w:vertAlign w:val="subscript"/>
          <w:lang w:val="en-GB"/>
        </w:rPr>
        <w:t>_inter</w:t>
      </w:r>
      <w:proofErr w:type="spellEnd"/>
      <w:r w:rsidRPr="00A910FF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proofErr w:type="spellStart"/>
      <w:r w:rsidRPr="00A910FF">
        <w:rPr>
          <w:rFonts w:ascii="Times New Roman" w:hAnsi="Times New Roman" w:cs="Times New Roman"/>
          <w:sz w:val="20"/>
          <w:szCs w:val="20"/>
          <w:lang w:val="en-GB"/>
        </w:rPr>
        <w:t>ms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case 4; </w:t>
      </w:r>
    </w:p>
    <w:p w:rsidR="0016760F" w:rsidRPr="008B1D3B" w:rsidRDefault="0016760F" w:rsidP="00DF0C4A">
      <w:pPr>
        <w:rPr>
          <w:rFonts w:ascii="Times New Roman" w:hAnsi="Times New Roman" w:cs="Times New Roman"/>
          <w:b/>
          <w:sz w:val="20"/>
          <w:szCs w:val="20"/>
        </w:rPr>
      </w:pPr>
      <w:r w:rsidRPr="008B1D3B">
        <w:rPr>
          <w:rFonts w:ascii="Times New Roman" w:hAnsi="Times New Roman" w:cs="Times New Roman"/>
          <w:b/>
          <w:sz w:val="20"/>
          <w:szCs w:val="20"/>
        </w:rPr>
        <w:t>Proposal</w:t>
      </w:r>
      <w:r w:rsidRPr="008B1D3B">
        <w:rPr>
          <w:rFonts w:ascii="Times New Roman" w:hAnsi="Times New Roman" w:cs="Times New Roman" w:hint="eastAsia"/>
          <w:b/>
          <w:sz w:val="20"/>
          <w:szCs w:val="20"/>
        </w:rPr>
        <w:t xml:space="preserve"> 2: Introduce </w:t>
      </w:r>
      <w:r w:rsidRPr="008B1D3B">
        <w:rPr>
          <w:rFonts w:ascii="Times New Roman" w:hAnsi="Times New Roman" w:cs="Times New Roman"/>
          <w:b/>
          <w:sz w:val="20"/>
          <w:szCs w:val="20"/>
        </w:rPr>
        <w:t>measurement</w:t>
      </w:r>
      <w:r w:rsidRPr="008B1D3B">
        <w:rPr>
          <w:rFonts w:ascii="Times New Roman" w:hAnsi="Times New Roman" w:cs="Times New Roman" w:hint="eastAsia"/>
          <w:b/>
          <w:sz w:val="20"/>
          <w:szCs w:val="20"/>
        </w:rPr>
        <w:t xml:space="preserve"> requirements for case 1~4 as above.</w:t>
      </w:r>
      <w:r w:rsidR="00F843C5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C100D2" w:rsidRPr="00B65240" w:rsidRDefault="008732D9" w:rsidP="00694F24">
      <w:pPr>
        <w:rPr>
          <w:rFonts w:ascii="Times New Roman" w:hAnsi="Times New Roman" w:cs="Times New Roman"/>
          <w:sz w:val="20"/>
          <w:szCs w:val="20"/>
        </w:rPr>
      </w:pPr>
      <w:r w:rsidRPr="008732D9">
        <w:rPr>
          <w:rFonts w:ascii="Times New Roman" w:hAnsi="Times New Roman" w:cs="Times New Roman"/>
          <w:sz w:val="20"/>
          <w:szCs w:val="20"/>
        </w:rPr>
        <w:t>I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n this contribution, </w:t>
      </w:r>
      <w:r w:rsidR="005C3F04">
        <w:rPr>
          <w:rFonts w:ascii="Times New Roman" w:hAnsi="Times New Roman" w:cs="Times New Roman" w:hint="eastAsia"/>
          <w:sz w:val="20"/>
          <w:szCs w:val="20"/>
        </w:rPr>
        <w:t xml:space="preserve">we further discuss the remaining issues </w:t>
      </w:r>
      <w:r w:rsidR="005C3F04" w:rsidRPr="0044153C">
        <w:rPr>
          <w:rFonts w:ascii="Times New Roman" w:hAnsi="Times New Roman" w:cs="Times New Roman"/>
          <w:sz w:val="20"/>
          <w:szCs w:val="20"/>
        </w:rPr>
        <w:t xml:space="preserve">on definition for </w:t>
      </w:r>
      <w:r w:rsidR="0053463A" w:rsidRPr="0044153C">
        <w:rPr>
          <w:rFonts w:ascii="Times New Roman" w:hAnsi="Times New Roman" w:cs="Times New Roman"/>
          <w:sz w:val="20"/>
          <w:szCs w:val="20"/>
        </w:rPr>
        <w:t xml:space="preserve">CSI-RS </w:t>
      </w:r>
      <w:r w:rsidR="0053463A"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5C3F04" w:rsidRPr="0044153C">
        <w:rPr>
          <w:rFonts w:ascii="Times New Roman" w:hAnsi="Times New Roman" w:cs="Times New Roman"/>
          <w:sz w:val="20"/>
          <w:szCs w:val="20"/>
        </w:rPr>
        <w:t>RRM measurement requirement</w:t>
      </w:r>
      <w:r w:rsidR="005C3F04">
        <w:rPr>
          <w:rFonts w:ascii="Times New Roman" w:hAnsi="Times New Roman" w:cs="Times New Roman" w:hint="eastAsia"/>
          <w:sz w:val="20"/>
          <w:szCs w:val="20"/>
        </w:rPr>
        <w:t xml:space="preserve"> and inter-frequency </w:t>
      </w:r>
      <w:r w:rsidR="005C3F04">
        <w:rPr>
          <w:rFonts w:ascii="Times New Roman" w:hAnsi="Times New Roman" w:cs="Times New Roman"/>
          <w:sz w:val="20"/>
          <w:szCs w:val="20"/>
        </w:rPr>
        <w:t>measurement</w:t>
      </w:r>
      <w:r w:rsidR="005C3F04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and provide our proposals as follows:</w:t>
      </w:r>
    </w:p>
    <w:p w:rsidR="0016760F" w:rsidRPr="006413ED" w:rsidRDefault="0016760F" w:rsidP="0016760F">
      <w:pPr>
        <w:rPr>
          <w:rFonts w:ascii="Times New Roman" w:hAnsi="Times New Roman" w:cs="Times New Roman"/>
          <w:b/>
          <w:sz w:val="20"/>
          <w:szCs w:val="20"/>
        </w:rPr>
      </w:pPr>
      <w:r w:rsidRPr="006413ED">
        <w:rPr>
          <w:rFonts w:ascii="Times New Roman" w:hAnsi="Times New Roman" w:cs="Times New Roman" w:hint="eastAsia"/>
          <w:b/>
          <w:sz w:val="20"/>
          <w:szCs w:val="20"/>
        </w:rPr>
        <w:t>Proposal 1:</w:t>
      </w:r>
      <w:r w:rsidR="00E830AB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413ED">
        <w:rPr>
          <w:rFonts w:ascii="Times New Roman" w:hAnsi="Times New Roman" w:cs="Times New Roman" w:hint="eastAsia"/>
          <w:b/>
          <w:sz w:val="20"/>
          <w:szCs w:val="20"/>
        </w:rPr>
        <w:t>N</w:t>
      </w:r>
      <w:bookmarkStart w:id="2" w:name="_GoBack"/>
      <w:bookmarkEnd w:id="2"/>
      <w:r w:rsidRPr="006413ED">
        <w:rPr>
          <w:rFonts w:ascii="Times New Roman" w:hAnsi="Times New Roman" w:cs="Times New Roman" w:hint="eastAsia"/>
          <w:b/>
          <w:sz w:val="20"/>
          <w:szCs w:val="20"/>
        </w:rPr>
        <w:t>o further discussion on whether the SSB and CSI-RS share the same intra/inter-frequency definition or not.</w:t>
      </w:r>
      <w:r w:rsidR="006413ED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</w:p>
    <w:p w:rsidR="0016760F" w:rsidRPr="006413ED" w:rsidRDefault="0016760F" w:rsidP="0016760F">
      <w:pPr>
        <w:rPr>
          <w:rFonts w:ascii="Times New Roman" w:hAnsi="Times New Roman" w:cs="Times New Roman"/>
          <w:b/>
          <w:sz w:val="20"/>
          <w:szCs w:val="20"/>
        </w:rPr>
      </w:pPr>
      <w:r w:rsidRPr="006413ED">
        <w:rPr>
          <w:rFonts w:ascii="Times New Roman" w:hAnsi="Times New Roman" w:cs="Times New Roman"/>
          <w:b/>
          <w:sz w:val="20"/>
          <w:szCs w:val="20"/>
        </w:rPr>
        <w:t>Proposal</w:t>
      </w:r>
      <w:r w:rsidRPr="006413ED">
        <w:rPr>
          <w:rFonts w:ascii="Times New Roman" w:hAnsi="Times New Roman" w:cs="Times New Roman" w:hint="eastAsia"/>
          <w:b/>
          <w:sz w:val="20"/>
          <w:szCs w:val="20"/>
        </w:rPr>
        <w:t xml:space="preserve"> 2: Introduce </w:t>
      </w:r>
      <w:r w:rsidRPr="006413ED">
        <w:rPr>
          <w:rFonts w:ascii="Times New Roman" w:hAnsi="Times New Roman" w:cs="Times New Roman"/>
          <w:b/>
          <w:sz w:val="20"/>
          <w:szCs w:val="20"/>
        </w:rPr>
        <w:t>measurement</w:t>
      </w:r>
      <w:r w:rsidRPr="006413ED">
        <w:rPr>
          <w:rFonts w:ascii="Times New Roman" w:hAnsi="Times New Roman" w:cs="Times New Roman" w:hint="eastAsia"/>
          <w:b/>
          <w:sz w:val="20"/>
          <w:szCs w:val="20"/>
        </w:rPr>
        <w:t xml:space="preserve"> requirements for case 1~4 as shown in this paper.</w:t>
      </w:r>
      <w:r w:rsidR="006413ED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Reference</w:t>
      </w:r>
    </w:p>
    <w:p w:rsidR="00197540" w:rsidRDefault="00601DCA">
      <w:pPr>
        <w:rPr>
          <w:rFonts w:ascii="Times New Roman" w:hAnsi="Times New Roman" w:cs="Times New Roman"/>
          <w:sz w:val="20"/>
          <w:szCs w:val="20"/>
        </w:rPr>
      </w:pPr>
      <w:r w:rsidRPr="004D1297">
        <w:rPr>
          <w:rFonts w:ascii="Times New Roman" w:hAnsi="Times New Roman" w:cs="Times New Roman" w:hint="eastAsia"/>
          <w:sz w:val="20"/>
          <w:szCs w:val="20"/>
        </w:rPr>
        <w:t>[1]</w:t>
      </w:r>
      <w:r w:rsidR="00C6086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221F6" w:rsidRPr="005221F6">
        <w:rPr>
          <w:rFonts w:ascii="Times New Roman" w:hAnsi="Times New Roman" w:cs="Times New Roman"/>
          <w:sz w:val="20"/>
          <w:szCs w:val="20"/>
        </w:rPr>
        <w:t>R4-2009256</w:t>
      </w:r>
      <w:r w:rsidR="005221F6">
        <w:rPr>
          <w:rFonts w:hint="eastAsia"/>
        </w:rPr>
        <w:t xml:space="preserve"> </w:t>
      </w:r>
      <w:r w:rsidR="005221F6" w:rsidRPr="005221F6">
        <w:rPr>
          <w:rFonts w:ascii="Times New Roman" w:hAnsi="Times New Roman" w:cs="Times New Roman"/>
          <w:sz w:val="20"/>
          <w:szCs w:val="20"/>
        </w:rPr>
        <w:t>WF on CSI-RS configuration and intra/inter-frequency measurements definition for CSI-RS based L3 measurement</w:t>
      </w:r>
      <w:r w:rsidRPr="004D1297">
        <w:rPr>
          <w:rFonts w:ascii="Times New Roman" w:hAnsi="Times New Roman" w:cs="Times New Roman" w:hint="eastAsia"/>
          <w:sz w:val="20"/>
          <w:szCs w:val="20"/>
        </w:rPr>
        <w:t>, CATT</w:t>
      </w:r>
    </w:p>
    <w:p w:rsidR="00C60865" w:rsidRPr="00907311" w:rsidRDefault="00C6086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[2] </w:t>
      </w:r>
      <w:r w:rsidRPr="00C60865">
        <w:rPr>
          <w:rFonts w:ascii="Times New Roman" w:hAnsi="Times New Roman" w:cs="Times New Roman"/>
          <w:sz w:val="20"/>
          <w:szCs w:val="20"/>
        </w:rPr>
        <w:t>R4-2009009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C60865">
        <w:rPr>
          <w:rFonts w:ascii="Times New Roman" w:hAnsi="Times New Roman" w:cs="Times New Roman"/>
          <w:sz w:val="20"/>
          <w:szCs w:val="20"/>
        </w:rPr>
        <w:t>WF on CSI-RS based L3 measurement capability and requirements</w:t>
      </w:r>
      <w:r>
        <w:rPr>
          <w:rFonts w:ascii="Times New Roman" w:hAnsi="Times New Roman" w:cs="Times New Roman" w:hint="eastAsia"/>
          <w:sz w:val="20"/>
          <w:szCs w:val="20"/>
        </w:rPr>
        <w:t>, OPPO</w:t>
      </w:r>
    </w:p>
    <w:sectPr w:rsidR="00C60865" w:rsidRPr="00907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906" w:rsidRDefault="002A1906" w:rsidP="00295EE0">
      <w:r>
        <w:separator/>
      </w:r>
    </w:p>
  </w:endnote>
  <w:endnote w:type="continuationSeparator" w:id="0">
    <w:p w:rsidR="002A1906" w:rsidRDefault="002A1906" w:rsidP="002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906" w:rsidRDefault="002A1906" w:rsidP="00295EE0">
      <w:r>
        <w:separator/>
      </w:r>
    </w:p>
  </w:footnote>
  <w:footnote w:type="continuationSeparator" w:id="0">
    <w:p w:rsidR="002A1906" w:rsidRDefault="002A1906" w:rsidP="0029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1A5"/>
    <w:multiLevelType w:val="hybridMultilevel"/>
    <w:tmpl w:val="34AC2F0C"/>
    <w:lvl w:ilvl="0" w:tplc="6A20CE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AF7D6A"/>
    <w:multiLevelType w:val="hybridMultilevel"/>
    <w:tmpl w:val="353CC85C"/>
    <w:lvl w:ilvl="0" w:tplc="F5D23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82FB8">
      <w:start w:val="51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A21DC">
      <w:start w:val="51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A9B0E">
      <w:start w:val="51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66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CD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69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6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03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>
    <w:nsid w:val="07795188"/>
    <w:multiLevelType w:val="hybridMultilevel"/>
    <w:tmpl w:val="24CAAFA8"/>
    <w:lvl w:ilvl="0" w:tplc="52D08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0C428">
      <w:start w:val="15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2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A5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6A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CD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4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1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C4530B"/>
    <w:multiLevelType w:val="hybridMultilevel"/>
    <w:tmpl w:val="1C2E7772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0A20A0"/>
    <w:multiLevelType w:val="hybridMultilevel"/>
    <w:tmpl w:val="B192BA5E"/>
    <w:lvl w:ilvl="0" w:tplc="17C6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906F50">
      <w:start w:val="35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C2576">
      <w:start w:val="35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261B2">
      <w:start w:val="35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8F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8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65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C9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01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E158A1"/>
    <w:multiLevelType w:val="hybridMultilevel"/>
    <w:tmpl w:val="D9342EF4"/>
    <w:lvl w:ilvl="0" w:tplc="D4BA9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A10">
      <w:start w:val="1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ABC2E">
      <w:start w:val="1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E4D48">
      <w:start w:val="11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CA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44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CC6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0B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AA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DF762E3"/>
    <w:multiLevelType w:val="hybridMultilevel"/>
    <w:tmpl w:val="BCB4BAD8"/>
    <w:lvl w:ilvl="0" w:tplc="7742B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632A8">
      <w:start w:val="9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29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C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4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6B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E6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02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05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9419C6"/>
    <w:multiLevelType w:val="hybridMultilevel"/>
    <w:tmpl w:val="EA44C46C"/>
    <w:lvl w:ilvl="0" w:tplc="E5824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E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E3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A6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00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C4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A2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82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E2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7165A3D"/>
    <w:multiLevelType w:val="hybridMultilevel"/>
    <w:tmpl w:val="64C8BB8C"/>
    <w:lvl w:ilvl="0" w:tplc="6A20CE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9324115"/>
    <w:multiLevelType w:val="hybridMultilevel"/>
    <w:tmpl w:val="F8741E08"/>
    <w:lvl w:ilvl="0" w:tplc="61022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23D8">
      <w:start w:val="2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00CC0">
      <w:start w:val="2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DA9E66">
      <w:start w:val="246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29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B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2A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A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B1184F"/>
    <w:multiLevelType w:val="hybridMultilevel"/>
    <w:tmpl w:val="9B1AB132"/>
    <w:lvl w:ilvl="0" w:tplc="765E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E7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A4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89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866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2C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4A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E7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763340"/>
    <w:multiLevelType w:val="hybridMultilevel"/>
    <w:tmpl w:val="9F68D4E8"/>
    <w:lvl w:ilvl="0" w:tplc="D738158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F31D00"/>
    <w:multiLevelType w:val="hybridMultilevel"/>
    <w:tmpl w:val="9F586046"/>
    <w:lvl w:ilvl="0" w:tplc="EE26C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A0C">
      <w:start w:val="51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CE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A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60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8F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8F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8F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CC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1262003"/>
    <w:multiLevelType w:val="hybridMultilevel"/>
    <w:tmpl w:val="B59EF3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86052A"/>
    <w:multiLevelType w:val="multilevel"/>
    <w:tmpl w:val="8546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A6378AD"/>
    <w:multiLevelType w:val="hybridMultilevel"/>
    <w:tmpl w:val="1414C17C"/>
    <w:lvl w:ilvl="0" w:tplc="4B1CD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E72A67C">
      <w:start w:val="24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MS Mincho" w:hAnsi="Calibri" w:cs="Calibri" w:hint="default"/>
      </w:rPr>
    </w:lvl>
    <w:lvl w:ilvl="2" w:tplc="C1963E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BEA75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1564D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22E7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2C86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AD2F5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CEFC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AFD15A4"/>
    <w:multiLevelType w:val="hybridMultilevel"/>
    <w:tmpl w:val="C7488A0A"/>
    <w:lvl w:ilvl="0" w:tplc="3B940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46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E0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CC7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25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4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6C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865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6850130"/>
    <w:multiLevelType w:val="hybridMultilevel"/>
    <w:tmpl w:val="8E82A49C"/>
    <w:lvl w:ilvl="0" w:tplc="5EF2E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A2BCB0">
      <w:start w:val="29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A8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D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863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24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4CA7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CF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B297D32"/>
    <w:multiLevelType w:val="hybridMultilevel"/>
    <w:tmpl w:val="6C407248"/>
    <w:lvl w:ilvl="0" w:tplc="90AE0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8D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4F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D4F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EA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AE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FA9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668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2923DFA"/>
    <w:multiLevelType w:val="hybridMultilevel"/>
    <w:tmpl w:val="D4565E4C"/>
    <w:lvl w:ilvl="0" w:tplc="06B477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0FB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E26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C81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490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40A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AD1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C694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65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35B70E1"/>
    <w:multiLevelType w:val="hybridMultilevel"/>
    <w:tmpl w:val="56B4AD6E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9A705EF"/>
    <w:multiLevelType w:val="hybridMultilevel"/>
    <w:tmpl w:val="9A38EA6E"/>
    <w:lvl w:ilvl="0" w:tplc="280E2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66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2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EA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61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E6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AA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4E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941EB9"/>
    <w:multiLevelType w:val="hybridMultilevel"/>
    <w:tmpl w:val="AF9C9154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1E10FC"/>
    <w:multiLevelType w:val="hybridMultilevel"/>
    <w:tmpl w:val="98B8538C"/>
    <w:lvl w:ilvl="0" w:tplc="DD56BEB8">
      <w:start w:val="2"/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2">
    <w:nsid w:val="78FE035A"/>
    <w:multiLevelType w:val="hybridMultilevel"/>
    <w:tmpl w:val="72942BC8"/>
    <w:lvl w:ilvl="0" w:tplc="1D7434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469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DA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2C9B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8E8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64D8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A476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282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06C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9"/>
  </w:num>
  <w:num w:numId="2">
    <w:abstractNumId w:val="27"/>
  </w:num>
  <w:num w:numId="3">
    <w:abstractNumId w:val="14"/>
  </w:num>
  <w:num w:numId="4">
    <w:abstractNumId w:val="20"/>
  </w:num>
  <w:num w:numId="5">
    <w:abstractNumId w:val="30"/>
  </w:num>
  <w:num w:numId="6">
    <w:abstractNumId w:val="2"/>
  </w:num>
  <w:num w:numId="7">
    <w:abstractNumId w:val="25"/>
  </w:num>
  <w:num w:numId="8">
    <w:abstractNumId w:val="4"/>
  </w:num>
  <w:num w:numId="9">
    <w:abstractNumId w:val="7"/>
  </w:num>
  <w:num w:numId="10">
    <w:abstractNumId w:val="3"/>
  </w:num>
  <w:num w:numId="11">
    <w:abstractNumId w:val="12"/>
  </w:num>
  <w:num w:numId="12">
    <w:abstractNumId w:val="15"/>
  </w:num>
  <w:num w:numId="13">
    <w:abstractNumId w:val="23"/>
  </w:num>
  <w:num w:numId="14">
    <w:abstractNumId w:val="6"/>
  </w:num>
  <w:num w:numId="15">
    <w:abstractNumId w:val="28"/>
  </w:num>
  <w:num w:numId="16">
    <w:abstractNumId w:val="31"/>
  </w:num>
  <w:num w:numId="17">
    <w:abstractNumId w:val="19"/>
  </w:num>
  <w:num w:numId="18">
    <w:abstractNumId w:val="8"/>
  </w:num>
  <w:num w:numId="19">
    <w:abstractNumId w:val="26"/>
  </w:num>
  <w:num w:numId="20">
    <w:abstractNumId w:val="16"/>
  </w:num>
  <w:num w:numId="21">
    <w:abstractNumId w:val="11"/>
  </w:num>
  <w:num w:numId="22">
    <w:abstractNumId w:val="21"/>
  </w:num>
  <w:num w:numId="23">
    <w:abstractNumId w:val="1"/>
  </w:num>
  <w:num w:numId="24">
    <w:abstractNumId w:val="13"/>
  </w:num>
  <w:num w:numId="25">
    <w:abstractNumId w:val="32"/>
  </w:num>
  <w:num w:numId="26">
    <w:abstractNumId w:val="24"/>
  </w:num>
  <w:num w:numId="27">
    <w:abstractNumId w:val="17"/>
  </w:num>
  <w:num w:numId="28">
    <w:abstractNumId w:val="5"/>
  </w:num>
  <w:num w:numId="29">
    <w:abstractNumId w:val="18"/>
  </w:num>
  <w:num w:numId="30">
    <w:abstractNumId w:val="10"/>
  </w:num>
  <w:num w:numId="31">
    <w:abstractNumId w:val="22"/>
  </w:num>
  <w:num w:numId="32">
    <w:abstractNumId w:val="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E3"/>
    <w:rsid w:val="0000473A"/>
    <w:rsid w:val="00013411"/>
    <w:rsid w:val="000164B6"/>
    <w:rsid w:val="00041155"/>
    <w:rsid w:val="000564C9"/>
    <w:rsid w:val="00057E7C"/>
    <w:rsid w:val="0007319F"/>
    <w:rsid w:val="00077FD6"/>
    <w:rsid w:val="00082FD8"/>
    <w:rsid w:val="00086E0F"/>
    <w:rsid w:val="0009018E"/>
    <w:rsid w:val="000A69C4"/>
    <w:rsid w:val="000B4D7A"/>
    <w:rsid w:val="000C0509"/>
    <w:rsid w:val="000C3C33"/>
    <w:rsid w:val="000D37C4"/>
    <w:rsid w:val="000E4E14"/>
    <w:rsid w:val="001071AE"/>
    <w:rsid w:val="00111BE9"/>
    <w:rsid w:val="00144DBE"/>
    <w:rsid w:val="0016760F"/>
    <w:rsid w:val="00180358"/>
    <w:rsid w:val="00180F00"/>
    <w:rsid w:val="00181EBC"/>
    <w:rsid w:val="001852D6"/>
    <w:rsid w:val="00197540"/>
    <w:rsid w:val="001A2504"/>
    <w:rsid w:val="001B6BA6"/>
    <w:rsid w:val="001C0E94"/>
    <w:rsid w:val="001C15CB"/>
    <w:rsid w:val="001D248B"/>
    <w:rsid w:val="001E4942"/>
    <w:rsid w:val="001E7DC2"/>
    <w:rsid w:val="00200756"/>
    <w:rsid w:val="00202150"/>
    <w:rsid w:val="002036A4"/>
    <w:rsid w:val="00212654"/>
    <w:rsid w:val="002338BE"/>
    <w:rsid w:val="00237D0D"/>
    <w:rsid w:val="00242162"/>
    <w:rsid w:val="00242338"/>
    <w:rsid w:val="002432C7"/>
    <w:rsid w:val="00260ABF"/>
    <w:rsid w:val="00283441"/>
    <w:rsid w:val="00284A57"/>
    <w:rsid w:val="00292302"/>
    <w:rsid w:val="00295EE0"/>
    <w:rsid w:val="0029728C"/>
    <w:rsid w:val="00297878"/>
    <w:rsid w:val="002A0C4C"/>
    <w:rsid w:val="002A142B"/>
    <w:rsid w:val="002A1906"/>
    <w:rsid w:val="002B0085"/>
    <w:rsid w:val="002B2FC0"/>
    <w:rsid w:val="002B434E"/>
    <w:rsid w:val="002C3528"/>
    <w:rsid w:val="002C4632"/>
    <w:rsid w:val="002D2070"/>
    <w:rsid w:val="002D5A15"/>
    <w:rsid w:val="002D6AC0"/>
    <w:rsid w:val="002F224D"/>
    <w:rsid w:val="002F7A92"/>
    <w:rsid w:val="003026EF"/>
    <w:rsid w:val="00326552"/>
    <w:rsid w:val="00330359"/>
    <w:rsid w:val="00334ECF"/>
    <w:rsid w:val="00340326"/>
    <w:rsid w:val="00374B22"/>
    <w:rsid w:val="0038335C"/>
    <w:rsid w:val="00391DBF"/>
    <w:rsid w:val="0039779D"/>
    <w:rsid w:val="003B56AC"/>
    <w:rsid w:val="003C48EB"/>
    <w:rsid w:val="003C640A"/>
    <w:rsid w:val="003C7625"/>
    <w:rsid w:val="003D21E5"/>
    <w:rsid w:val="003E1EC9"/>
    <w:rsid w:val="003E6249"/>
    <w:rsid w:val="003F3DA5"/>
    <w:rsid w:val="00411855"/>
    <w:rsid w:val="00412A23"/>
    <w:rsid w:val="0041443A"/>
    <w:rsid w:val="00424278"/>
    <w:rsid w:val="0043167A"/>
    <w:rsid w:val="004358B4"/>
    <w:rsid w:val="00436430"/>
    <w:rsid w:val="00436870"/>
    <w:rsid w:val="0044153C"/>
    <w:rsid w:val="0044369D"/>
    <w:rsid w:val="00453262"/>
    <w:rsid w:val="0046251C"/>
    <w:rsid w:val="004636FA"/>
    <w:rsid w:val="00471197"/>
    <w:rsid w:val="004918C2"/>
    <w:rsid w:val="00493185"/>
    <w:rsid w:val="004B04B9"/>
    <w:rsid w:val="004C2390"/>
    <w:rsid w:val="004C5B25"/>
    <w:rsid w:val="004C6699"/>
    <w:rsid w:val="004D1297"/>
    <w:rsid w:val="004E1E42"/>
    <w:rsid w:val="004F2EA6"/>
    <w:rsid w:val="004F7EA5"/>
    <w:rsid w:val="0050796B"/>
    <w:rsid w:val="005221F6"/>
    <w:rsid w:val="00524BFB"/>
    <w:rsid w:val="0053463A"/>
    <w:rsid w:val="00541075"/>
    <w:rsid w:val="00542E68"/>
    <w:rsid w:val="005509E9"/>
    <w:rsid w:val="00552EB1"/>
    <w:rsid w:val="00553E41"/>
    <w:rsid w:val="005652FD"/>
    <w:rsid w:val="00565F12"/>
    <w:rsid w:val="00566B92"/>
    <w:rsid w:val="00570385"/>
    <w:rsid w:val="0059552C"/>
    <w:rsid w:val="00597A3C"/>
    <w:rsid w:val="005A0152"/>
    <w:rsid w:val="005B645D"/>
    <w:rsid w:val="005C00A9"/>
    <w:rsid w:val="005C19A8"/>
    <w:rsid w:val="005C3F04"/>
    <w:rsid w:val="005C57FA"/>
    <w:rsid w:val="005D1AD1"/>
    <w:rsid w:val="005D46D8"/>
    <w:rsid w:val="005E0989"/>
    <w:rsid w:val="005F0CEC"/>
    <w:rsid w:val="00601DCA"/>
    <w:rsid w:val="0061499A"/>
    <w:rsid w:val="006211BE"/>
    <w:rsid w:val="00627C45"/>
    <w:rsid w:val="00633F6A"/>
    <w:rsid w:val="006413ED"/>
    <w:rsid w:val="00644CAE"/>
    <w:rsid w:val="00650AC9"/>
    <w:rsid w:val="00656972"/>
    <w:rsid w:val="006713AE"/>
    <w:rsid w:val="00694F24"/>
    <w:rsid w:val="006B229F"/>
    <w:rsid w:val="006B52DC"/>
    <w:rsid w:val="006D5E1F"/>
    <w:rsid w:val="006E17E8"/>
    <w:rsid w:val="007229F5"/>
    <w:rsid w:val="0072572B"/>
    <w:rsid w:val="00732ED4"/>
    <w:rsid w:val="00735EE3"/>
    <w:rsid w:val="007516B8"/>
    <w:rsid w:val="00752FC0"/>
    <w:rsid w:val="0075627C"/>
    <w:rsid w:val="00757798"/>
    <w:rsid w:val="00783700"/>
    <w:rsid w:val="00797E4E"/>
    <w:rsid w:val="007B1ACE"/>
    <w:rsid w:val="007B410C"/>
    <w:rsid w:val="007B4ACA"/>
    <w:rsid w:val="007C0150"/>
    <w:rsid w:val="007D3B2F"/>
    <w:rsid w:val="007F1113"/>
    <w:rsid w:val="007F321B"/>
    <w:rsid w:val="007F3E4E"/>
    <w:rsid w:val="007F7DD8"/>
    <w:rsid w:val="008110E3"/>
    <w:rsid w:val="0081333A"/>
    <w:rsid w:val="00821E02"/>
    <w:rsid w:val="0084104B"/>
    <w:rsid w:val="00844CD4"/>
    <w:rsid w:val="00846B30"/>
    <w:rsid w:val="008474A2"/>
    <w:rsid w:val="00854414"/>
    <w:rsid w:val="00856FAE"/>
    <w:rsid w:val="00861952"/>
    <w:rsid w:val="00866B40"/>
    <w:rsid w:val="008732D9"/>
    <w:rsid w:val="008969B9"/>
    <w:rsid w:val="008B1D3B"/>
    <w:rsid w:val="008F3FD7"/>
    <w:rsid w:val="009048F5"/>
    <w:rsid w:val="00907311"/>
    <w:rsid w:val="009159EF"/>
    <w:rsid w:val="0092408E"/>
    <w:rsid w:val="00926593"/>
    <w:rsid w:val="00927E9A"/>
    <w:rsid w:val="00953B4A"/>
    <w:rsid w:val="00964440"/>
    <w:rsid w:val="00966BA4"/>
    <w:rsid w:val="00982C2E"/>
    <w:rsid w:val="00996242"/>
    <w:rsid w:val="009E3F07"/>
    <w:rsid w:val="009F3B40"/>
    <w:rsid w:val="009F6F1C"/>
    <w:rsid w:val="00A3317C"/>
    <w:rsid w:val="00A40AC7"/>
    <w:rsid w:val="00A40DD3"/>
    <w:rsid w:val="00A41EE1"/>
    <w:rsid w:val="00A464D9"/>
    <w:rsid w:val="00A62F50"/>
    <w:rsid w:val="00A66D35"/>
    <w:rsid w:val="00A82A0D"/>
    <w:rsid w:val="00A85E14"/>
    <w:rsid w:val="00A86944"/>
    <w:rsid w:val="00A910FF"/>
    <w:rsid w:val="00A92D8C"/>
    <w:rsid w:val="00A93C7C"/>
    <w:rsid w:val="00AA6E38"/>
    <w:rsid w:val="00AB1CA5"/>
    <w:rsid w:val="00AC0499"/>
    <w:rsid w:val="00AC1703"/>
    <w:rsid w:val="00AC1D95"/>
    <w:rsid w:val="00AC3A31"/>
    <w:rsid w:val="00AD0A92"/>
    <w:rsid w:val="00AD325A"/>
    <w:rsid w:val="00AE28FA"/>
    <w:rsid w:val="00AF2932"/>
    <w:rsid w:val="00AF6610"/>
    <w:rsid w:val="00B019D9"/>
    <w:rsid w:val="00B06B5C"/>
    <w:rsid w:val="00B076A2"/>
    <w:rsid w:val="00B16888"/>
    <w:rsid w:val="00B25E28"/>
    <w:rsid w:val="00B2769A"/>
    <w:rsid w:val="00B3074C"/>
    <w:rsid w:val="00B30C92"/>
    <w:rsid w:val="00B359EB"/>
    <w:rsid w:val="00B40311"/>
    <w:rsid w:val="00B531B1"/>
    <w:rsid w:val="00B62778"/>
    <w:rsid w:val="00B65240"/>
    <w:rsid w:val="00B664C4"/>
    <w:rsid w:val="00BA6A49"/>
    <w:rsid w:val="00BB0216"/>
    <w:rsid w:val="00BC1288"/>
    <w:rsid w:val="00BE4C93"/>
    <w:rsid w:val="00BE4CEA"/>
    <w:rsid w:val="00BF5073"/>
    <w:rsid w:val="00BF6875"/>
    <w:rsid w:val="00BF7860"/>
    <w:rsid w:val="00C0651A"/>
    <w:rsid w:val="00C100D2"/>
    <w:rsid w:val="00C15D1A"/>
    <w:rsid w:val="00C20F4A"/>
    <w:rsid w:val="00C26B65"/>
    <w:rsid w:val="00C32AF9"/>
    <w:rsid w:val="00C33385"/>
    <w:rsid w:val="00C44B6A"/>
    <w:rsid w:val="00C521E8"/>
    <w:rsid w:val="00C57696"/>
    <w:rsid w:val="00C60865"/>
    <w:rsid w:val="00C6275B"/>
    <w:rsid w:val="00C628D5"/>
    <w:rsid w:val="00C72E96"/>
    <w:rsid w:val="00C737A8"/>
    <w:rsid w:val="00CB01D3"/>
    <w:rsid w:val="00CB5439"/>
    <w:rsid w:val="00CC0469"/>
    <w:rsid w:val="00CD4AD1"/>
    <w:rsid w:val="00CE6EA1"/>
    <w:rsid w:val="00D25987"/>
    <w:rsid w:val="00D408B1"/>
    <w:rsid w:val="00D53D52"/>
    <w:rsid w:val="00D55EB6"/>
    <w:rsid w:val="00D55F77"/>
    <w:rsid w:val="00D647B5"/>
    <w:rsid w:val="00D8073D"/>
    <w:rsid w:val="00D821CB"/>
    <w:rsid w:val="00D83E40"/>
    <w:rsid w:val="00D979B2"/>
    <w:rsid w:val="00DA1473"/>
    <w:rsid w:val="00DA4321"/>
    <w:rsid w:val="00DB3205"/>
    <w:rsid w:val="00DC6DC8"/>
    <w:rsid w:val="00DD0E11"/>
    <w:rsid w:val="00DE6529"/>
    <w:rsid w:val="00DF0C4A"/>
    <w:rsid w:val="00DF581D"/>
    <w:rsid w:val="00DF5DC5"/>
    <w:rsid w:val="00E144B7"/>
    <w:rsid w:val="00E21702"/>
    <w:rsid w:val="00E60364"/>
    <w:rsid w:val="00E6339F"/>
    <w:rsid w:val="00E830AB"/>
    <w:rsid w:val="00E855BA"/>
    <w:rsid w:val="00E8681C"/>
    <w:rsid w:val="00E87E1E"/>
    <w:rsid w:val="00E93CFB"/>
    <w:rsid w:val="00E9502A"/>
    <w:rsid w:val="00E95196"/>
    <w:rsid w:val="00E952AE"/>
    <w:rsid w:val="00EC0DDA"/>
    <w:rsid w:val="00EC1593"/>
    <w:rsid w:val="00EC72D5"/>
    <w:rsid w:val="00ED1624"/>
    <w:rsid w:val="00EE795C"/>
    <w:rsid w:val="00EF1E35"/>
    <w:rsid w:val="00EF4893"/>
    <w:rsid w:val="00F05984"/>
    <w:rsid w:val="00F12396"/>
    <w:rsid w:val="00F1468B"/>
    <w:rsid w:val="00F175CB"/>
    <w:rsid w:val="00F44A59"/>
    <w:rsid w:val="00F55057"/>
    <w:rsid w:val="00F5719E"/>
    <w:rsid w:val="00F61D81"/>
    <w:rsid w:val="00F6657C"/>
    <w:rsid w:val="00F76DA3"/>
    <w:rsid w:val="00F843C5"/>
    <w:rsid w:val="00F8554F"/>
    <w:rsid w:val="00F86A50"/>
    <w:rsid w:val="00F90D40"/>
    <w:rsid w:val="00F9431D"/>
    <w:rsid w:val="00F94D70"/>
    <w:rsid w:val="00FA7DC1"/>
    <w:rsid w:val="00FB1A1C"/>
    <w:rsid w:val="00FB30DB"/>
    <w:rsid w:val="00FB517E"/>
    <w:rsid w:val="00FB5D3A"/>
    <w:rsid w:val="00FC307E"/>
    <w:rsid w:val="00FC51BD"/>
    <w:rsid w:val="00FD0F25"/>
    <w:rsid w:val="00FD230B"/>
    <w:rsid w:val="00FD72D1"/>
    <w:rsid w:val="00FE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D72D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72D1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C3A31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AC3A31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AC3A3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C3A31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C3A31"/>
    <w:rPr>
      <w:b/>
      <w:bCs/>
    </w:rPr>
  </w:style>
  <w:style w:type="paragraph" w:styleId="ac">
    <w:name w:val="Revision"/>
    <w:hidden/>
    <w:uiPriority w:val="99"/>
    <w:semiHidden/>
    <w:rsid w:val="00AC3A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7D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1E7DC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FD72D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72D1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C3A31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AC3A31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AC3A3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C3A31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C3A31"/>
    <w:rPr>
      <w:b/>
      <w:bCs/>
    </w:rPr>
  </w:style>
  <w:style w:type="paragraph" w:styleId="ac">
    <w:name w:val="Revision"/>
    <w:hidden/>
    <w:uiPriority w:val="99"/>
    <w:semiHidden/>
    <w:rsid w:val="00AC3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27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2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3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30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1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1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21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81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52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8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0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4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5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9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45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3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392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1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79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8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1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87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7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45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8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01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9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1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2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1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2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7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9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6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0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104897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5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338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9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3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4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0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9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06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2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4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51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2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0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784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55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607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7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8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3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7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7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36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93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49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35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00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84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8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0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5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58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36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4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23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9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6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788</Words>
  <Characters>4492</Characters>
  <Application>Microsoft Office Word</Application>
  <DocSecurity>0</DocSecurity>
  <Lines>37</Lines>
  <Paragraphs>10</Paragraphs>
  <ScaleCrop>false</ScaleCrop>
  <Company>CATT</Company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陶旭华</dc:creator>
  <cp:lastModifiedBy>CATT</cp:lastModifiedBy>
  <cp:revision>37</cp:revision>
  <dcterms:created xsi:type="dcterms:W3CDTF">2020-08-07T04:57:00Z</dcterms:created>
  <dcterms:modified xsi:type="dcterms:W3CDTF">2020-08-07T12:20:00Z</dcterms:modified>
</cp:coreProperties>
</file>